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21815" w14:textId="287AC993" w:rsidR="00851398" w:rsidRPr="0004561B" w:rsidRDefault="00453256" w:rsidP="00F04DC2">
      <w:pPr>
        <w:spacing w:line="280" w:lineRule="exact"/>
        <w:rPr>
          <w:rFonts w:ascii="Arial" w:hAnsi="Arial" w:cs="Arial"/>
          <w:b/>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04561B">
        <w:rPr>
          <w:rFonts w:ascii="Arial" w:hAnsi="Arial" w:cs="Arial"/>
          <w:b/>
          <w:szCs w:val="24"/>
        </w:rPr>
        <w:t xml:space="preserve">Annex B: </w:t>
      </w:r>
      <w:r w:rsidR="003F2B25" w:rsidRPr="0004561B">
        <w:rPr>
          <w:rFonts w:ascii="Arial" w:hAnsi="Arial" w:cs="Arial"/>
          <w:b/>
          <w:szCs w:val="24"/>
        </w:rPr>
        <w:t>Pupil</w:t>
      </w:r>
      <w:r w:rsidR="00E24D59" w:rsidRPr="0004561B">
        <w:rPr>
          <w:rFonts w:ascii="Arial" w:hAnsi="Arial" w:cs="Arial"/>
          <w:b/>
          <w:szCs w:val="24"/>
        </w:rPr>
        <w:t xml:space="preserve"> </w:t>
      </w:r>
      <w:r w:rsidR="003F2B25" w:rsidRPr="0004561B">
        <w:rPr>
          <w:rFonts w:ascii="Arial" w:hAnsi="Arial" w:cs="Arial"/>
          <w:b/>
          <w:szCs w:val="24"/>
        </w:rPr>
        <w:t>Development Grant Strategy Statement</w:t>
      </w:r>
    </w:p>
    <w:p w14:paraId="5012AC27" w14:textId="77777777" w:rsidR="00E12F81" w:rsidRPr="0004561B" w:rsidRDefault="00E12F81" w:rsidP="00E12F81">
      <w:pPr>
        <w:rPr>
          <w:rFonts w:ascii="Arial" w:hAnsi="Arial" w:cs="Arial"/>
          <w:szCs w:val="24"/>
        </w:rPr>
      </w:pPr>
    </w:p>
    <w:p w14:paraId="77633BCA" w14:textId="79BECD9D" w:rsidR="00E12F81" w:rsidRPr="0004561B" w:rsidRDefault="00E12F81" w:rsidP="009250E9">
      <w:pPr>
        <w:rPr>
          <w:rFonts w:ascii="Arial" w:hAnsi="Arial" w:cs="Arial"/>
          <w:szCs w:val="24"/>
        </w:rPr>
      </w:pPr>
      <w:r w:rsidRPr="0004561B">
        <w:rPr>
          <w:rFonts w:ascii="Arial" w:hAnsi="Arial" w:cs="Arial"/>
          <w:szCs w:val="24"/>
        </w:rPr>
        <w:t xml:space="preserve">From 2022-2023 schools will need to complete and publish </w:t>
      </w:r>
      <w:r w:rsidR="007336D5" w:rsidRPr="0004561B">
        <w:rPr>
          <w:rFonts w:ascii="Arial" w:hAnsi="Arial" w:cs="Arial"/>
          <w:szCs w:val="24"/>
        </w:rPr>
        <w:t>a statement on their PDG strategy. This can be seen below.</w:t>
      </w:r>
    </w:p>
    <w:p w14:paraId="27E2F0CE" w14:textId="483CD08C" w:rsidR="00AA1B74" w:rsidRPr="0004561B" w:rsidRDefault="00AA1B74" w:rsidP="009250E9">
      <w:pPr>
        <w:rPr>
          <w:rFonts w:ascii="Arial" w:hAnsi="Arial" w:cs="Arial"/>
          <w:szCs w:val="24"/>
        </w:rPr>
      </w:pPr>
    </w:p>
    <w:p w14:paraId="60197029" w14:textId="0C30A4AD" w:rsidR="00AA1B74" w:rsidRPr="0004561B" w:rsidRDefault="00AA1B74" w:rsidP="009250E9">
      <w:pPr>
        <w:rPr>
          <w:rFonts w:ascii="Arial" w:hAnsi="Arial" w:cs="Arial"/>
          <w:szCs w:val="24"/>
        </w:rPr>
      </w:pPr>
      <w:r w:rsidRPr="0004561B">
        <w:rPr>
          <w:rFonts w:ascii="Arial" w:hAnsi="Arial" w:cs="Arial"/>
          <w:szCs w:val="24"/>
        </w:rPr>
        <w:t xml:space="preserve">From 2022-2023 the consortium will also be required to publish a statement on its EYPDG strategy for non-maintained settings delivering funded early education.  This </w:t>
      </w:r>
      <w:r w:rsidR="00334D4B" w:rsidRPr="0004561B">
        <w:rPr>
          <w:rFonts w:ascii="Arial" w:hAnsi="Arial" w:cs="Arial"/>
          <w:szCs w:val="24"/>
        </w:rPr>
        <w:t>should</w:t>
      </w:r>
      <w:r w:rsidRPr="0004561B">
        <w:rPr>
          <w:rFonts w:ascii="Arial" w:hAnsi="Arial" w:cs="Arial"/>
          <w:szCs w:val="24"/>
        </w:rPr>
        <w:t xml:space="preserve"> follow the same format as the </w:t>
      </w:r>
      <w:r w:rsidR="00EF5523" w:rsidRPr="0004561B">
        <w:rPr>
          <w:rFonts w:ascii="Arial" w:hAnsi="Arial" w:cs="Arial"/>
          <w:szCs w:val="24"/>
        </w:rPr>
        <w:t>school’s</w:t>
      </w:r>
      <w:r w:rsidRPr="0004561B">
        <w:rPr>
          <w:rFonts w:ascii="Arial" w:hAnsi="Arial" w:cs="Arial"/>
          <w:szCs w:val="24"/>
        </w:rPr>
        <w:t xml:space="preserve"> template below.</w:t>
      </w:r>
    </w:p>
    <w:p w14:paraId="34F9BC9A" w14:textId="059EC2C4" w:rsidR="00851398" w:rsidRPr="0004561B" w:rsidRDefault="00851398" w:rsidP="00851398">
      <w:pPr>
        <w:pStyle w:val="Heading1"/>
        <w:rPr>
          <w:rFonts w:ascii="Arial" w:hAnsi="Arial" w:cs="Arial"/>
          <w:sz w:val="24"/>
          <w:szCs w:val="24"/>
        </w:rPr>
      </w:pPr>
    </w:p>
    <w:tbl>
      <w:tblPr>
        <w:tblStyle w:val="TableGrid"/>
        <w:tblW w:w="0" w:type="auto"/>
        <w:tblLook w:val="04A0" w:firstRow="1" w:lastRow="0" w:firstColumn="1" w:lastColumn="0" w:noHBand="0" w:noVBand="1"/>
      </w:tblPr>
      <w:tblGrid>
        <w:gridCol w:w="10456"/>
      </w:tblGrid>
      <w:tr w:rsidR="0097533A" w:rsidRPr="0004561B" w14:paraId="09AC1EC4" w14:textId="77777777" w:rsidTr="0097533A">
        <w:tc>
          <w:tcPr>
            <w:tcW w:w="10456" w:type="dxa"/>
            <w:shd w:val="clear" w:color="auto" w:fill="D9E2F3" w:themeFill="accent1" w:themeFillTint="33"/>
          </w:tcPr>
          <w:p w14:paraId="4CFC1EE8" w14:textId="5F362577" w:rsidR="0097533A" w:rsidRPr="0004561B" w:rsidRDefault="0097533A" w:rsidP="0097533A">
            <w:pPr>
              <w:pStyle w:val="Heading2"/>
              <w:spacing w:before="0" w:after="0"/>
              <w:jc w:val="center"/>
              <w:rPr>
                <w:rFonts w:ascii="Arial" w:hAnsi="Arial" w:cs="Arial"/>
                <w:b w:val="0"/>
                <w:sz w:val="24"/>
                <w:szCs w:val="24"/>
              </w:rPr>
            </w:pPr>
            <w:r w:rsidRPr="0004561B">
              <w:rPr>
                <w:rFonts w:ascii="Arial" w:hAnsi="Arial" w:cs="Arial"/>
                <w:sz w:val="24"/>
                <w:szCs w:val="24"/>
              </w:rPr>
              <w:t>PUPIL DEVELOPMENT GRANT STRATEGY STATEMENT</w:t>
            </w:r>
          </w:p>
          <w:p w14:paraId="0A7D72DC" w14:textId="29FBCD1E" w:rsidR="0097533A" w:rsidRPr="0004561B" w:rsidRDefault="0097533A" w:rsidP="0097533A">
            <w:pPr>
              <w:pStyle w:val="Heading2"/>
              <w:spacing w:before="0" w:after="0"/>
              <w:jc w:val="center"/>
              <w:rPr>
                <w:rFonts w:ascii="Arial" w:hAnsi="Arial" w:cs="Arial"/>
                <w:b w:val="0"/>
                <w:bCs w:val="0"/>
                <w:sz w:val="24"/>
                <w:szCs w:val="24"/>
              </w:rPr>
            </w:pPr>
            <w:r w:rsidRPr="0004561B">
              <w:rPr>
                <w:rFonts w:ascii="Arial" w:hAnsi="Arial" w:cs="Arial"/>
                <w:b w:val="0"/>
                <w:sz w:val="24"/>
                <w:szCs w:val="24"/>
              </w:rPr>
              <w:t>This statement details our school’s use of the PDG for 2024 to 2025.</w:t>
            </w:r>
          </w:p>
        </w:tc>
      </w:tr>
    </w:tbl>
    <w:p w14:paraId="099416B1" w14:textId="40D44991" w:rsidR="00851398" w:rsidRPr="0004561B" w:rsidRDefault="00851398" w:rsidP="00851398">
      <w:pPr>
        <w:pStyle w:val="Heading2"/>
        <w:rPr>
          <w:rFonts w:ascii="Arial" w:hAnsi="Arial" w:cs="Arial"/>
          <w:b w:val="0"/>
          <w:sz w:val="24"/>
          <w:szCs w:val="24"/>
        </w:rPr>
      </w:pPr>
      <w:r w:rsidRPr="0004561B">
        <w:rPr>
          <w:rFonts w:ascii="Arial" w:hAnsi="Arial" w:cs="Arial"/>
          <w:b w:val="0"/>
          <w:sz w:val="24"/>
          <w:szCs w:val="24"/>
        </w:rPr>
        <w:t xml:space="preserve">It outlines our strategy, how we intend to spend the funding in this academic year and the effect that last year’s spending had within our school. </w:t>
      </w:r>
    </w:p>
    <w:p w14:paraId="2B171E16" w14:textId="5BBC7310" w:rsidR="00B27BC2" w:rsidRPr="0004561B" w:rsidRDefault="00B27BC2" w:rsidP="00405BB4">
      <w:pPr>
        <w:rPr>
          <w:rFonts w:ascii="Arial" w:hAnsi="Arial" w:cs="Arial"/>
          <w:i/>
          <w:color w:val="FF0000"/>
        </w:rPr>
      </w:pPr>
      <w:r w:rsidRPr="0004561B">
        <w:rPr>
          <w:rFonts w:ascii="Arial" w:hAnsi="Arial" w:cs="Arial"/>
          <w:i/>
          <w:color w:val="FF0000"/>
        </w:rPr>
        <w:t>If your number</w:t>
      </w:r>
      <w:r w:rsidR="00F04DC2" w:rsidRPr="0004561B">
        <w:rPr>
          <w:rFonts w:ascii="Arial" w:hAnsi="Arial" w:cs="Arial"/>
          <w:i/>
          <w:color w:val="FF0000"/>
        </w:rPr>
        <w:t>s</w:t>
      </w:r>
      <w:r w:rsidRPr="0004561B">
        <w:rPr>
          <w:rFonts w:ascii="Arial" w:hAnsi="Arial" w:cs="Arial"/>
          <w:i/>
          <w:color w:val="FF0000"/>
        </w:rPr>
        <w:t xml:space="preserve"> are 5 and below please use a * instead of the allocation to protect the identification of children.</w:t>
      </w:r>
    </w:p>
    <w:p w14:paraId="11374C29" w14:textId="4B269B11" w:rsidR="00851398" w:rsidRPr="0004561B" w:rsidRDefault="00851398" w:rsidP="00851398">
      <w:pPr>
        <w:pStyle w:val="Heading2"/>
        <w:rPr>
          <w:rFonts w:ascii="Arial" w:hAnsi="Arial" w:cs="Arial"/>
          <w:sz w:val="24"/>
          <w:szCs w:val="24"/>
        </w:rPr>
      </w:pPr>
      <w:r w:rsidRPr="0004561B">
        <w:rPr>
          <w:rFonts w:ascii="Arial" w:hAnsi="Arial" w:cs="Arial"/>
          <w:sz w:val="24"/>
          <w:szCs w:val="24"/>
        </w:rPr>
        <w:t xml:space="preserve">School </w:t>
      </w:r>
      <w:r w:rsidR="00334D4B" w:rsidRPr="0004561B">
        <w:rPr>
          <w:rFonts w:ascii="Arial" w:hAnsi="Arial" w:cs="Arial"/>
          <w:sz w:val="24"/>
          <w:szCs w:val="24"/>
        </w:rPr>
        <w:t>O</w:t>
      </w:r>
      <w:r w:rsidRPr="0004561B">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04561B" w:rsidRDefault="00334D4B" w:rsidP="00EE1B63">
      <w:pPr>
        <w:rPr>
          <w:rFonts w:ascii="Arial" w:hAnsi="Arial" w:cs="Arial"/>
        </w:rPr>
      </w:pPr>
    </w:p>
    <w:tbl>
      <w:tblPr>
        <w:tblW w:w="5000" w:type="pct"/>
        <w:tblCellMar>
          <w:left w:w="10" w:type="dxa"/>
          <w:right w:w="10" w:type="dxa"/>
        </w:tblCellMar>
        <w:tblLook w:val="04A0" w:firstRow="1" w:lastRow="0" w:firstColumn="1" w:lastColumn="0" w:noHBand="0" w:noVBand="1"/>
      </w:tblPr>
      <w:tblGrid>
        <w:gridCol w:w="7223"/>
        <w:gridCol w:w="3233"/>
      </w:tblGrid>
      <w:tr w:rsidR="006435B8" w:rsidRPr="0004561B" w14:paraId="1DEF01A4"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04561B" w:rsidRDefault="00851398" w:rsidP="00643259">
            <w:pPr>
              <w:pStyle w:val="TableHeader"/>
              <w:jc w:val="left"/>
              <w:rPr>
                <w:rFonts w:cs="Arial"/>
                <w:color w:val="auto"/>
              </w:rPr>
            </w:pPr>
            <w:r w:rsidRPr="0004561B">
              <w:rPr>
                <w:rFonts w:cs="Arial"/>
                <w:color w:val="auto"/>
              </w:rPr>
              <w:t>Detail</w:t>
            </w:r>
          </w:p>
        </w:tc>
        <w:tc>
          <w:tcPr>
            <w:tcW w:w="25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04561B" w:rsidRDefault="00851398" w:rsidP="00643259">
            <w:pPr>
              <w:pStyle w:val="TableHeader"/>
              <w:jc w:val="left"/>
              <w:rPr>
                <w:rFonts w:cs="Arial"/>
                <w:color w:val="auto"/>
              </w:rPr>
            </w:pPr>
            <w:r w:rsidRPr="0004561B">
              <w:rPr>
                <w:rFonts w:cs="Arial"/>
                <w:color w:val="auto"/>
              </w:rPr>
              <w:t>Data</w:t>
            </w:r>
          </w:p>
        </w:tc>
      </w:tr>
      <w:tr w:rsidR="006435B8" w:rsidRPr="0004561B" w14:paraId="0BF854D8"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BD87" w14:textId="77777777" w:rsidR="00851398" w:rsidRPr="0004561B" w:rsidRDefault="00851398" w:rsidP="00643259">
            <w:pPr>
              <w:pStyle w:val="TableRow"/>
              <w:rPr>
                <w:rFonts w:cs="Arial"/>
                <w:color w:val="auto"/>
              </w:rPr>
            </w:pPr>
            <w:r w:rsidRPr="0004561B">
              <w:rPr>
                <w:rFonts w:cs="Arial"/>
                <w:color w:val="auto"/>
              </w:rPr>
              <w:t>School name</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D2CA" w14:textId="176A567D" w:rsidR="00851398" w:rsidRPr="0004561B" w:rsidRDefault="004138CC" w:rsidP="00643259">
            <w:pPr>
              <w:pStyle w:val="TableRow"/>
              <w:rPr>
                <w:rFonts w:cs="Arial"/>
                <w:color w:val="auto"/>
              </w:rPr>
            </w:pPr>
            <w:r w:rsidRPr="0004561B">
              <w:rPr>
                <w:rFonts w:cs="Arial"/>
                <w:color w:val="auto"/>
              </w:rPr>
              <w:t xml:space="preserve">St Paul’s C/W Primary School </w:t>
            </w:r>
          </w:p>
        </w:tc>
      </w:tr>
      <w:tr w:rsidR="006435B8" w:rsidRPr="0004561B" w14:paraId="09219A91"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A48E" w14:textId="77777777" w:rsidR="00851398" w:rsidRPr="0004561B" w:rsidRDefault="00851398" w:rsidP="00643259">
            <w:pPr>
              <w:pStyle w:val="TableRow"/>
              <w:rPr>
                <w:rFonts w:cs="Arial"/>
                <w:color w:val="auto"/>
              </w:rPr>
            </w:pPr>
            <w:r w:rsidRPr="0004561B">
              <w:rPr>
                <w:rFonts w:cs="Arial"/>
                <w:color w:val="auto"/>
              </w:rPr>
              <w:t xml:space="preserve">Number of pupils in school </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BD5F" w14:textId="20AB8F98" w:rsidR="00851398" w:rsidRPr="0004561B" w:rsidRDefault="0004561B" w:rsidP="00643259">
            <w:pPr>
              <w:pStyle w:val="TableRow"/>
              <w:rPr>
                <w:rFonts w:cs="Arial"/>
                <w:color w:val="auto"/>
              </w:rPr>
            </w:pPr>
            <w:r w:rsidRPr="0004561B">
              <w:rPr>
                <w:rFonts w:cs="Arial"/>
                <w:lang w:eastAsia="en-US"/>
              </w:rPr>
              <w:t>216</w:t>
            </w:r>
          </w:p>
        </w:tc>
      </w:tr>
      <w:tr w:rsidR="006435B8" w:rsidRPr="0004561B" w14:paraId="7D2474CC"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50DD" w14:textId="77777777" w:rsidR="00851398" w:rsidRPr="0004561B" w:rsidRDefault="005728B5" w:rsidP="00643259">
            <w:pPr>
              <w:pStyle w:val="TableRow"/>
              <w:rPr>
                <w:rFonts w:cs="Arial"/>
                <w:color w:val="auto"/>
              </w:rPr>
            </w:pPr>
            <w:r w:rsidRPr="0004561B">
              <w:rPr>
                <w:rFonts w:cs="Arial"/>
                <w:color w:val="auto"/>
              </w:rPr>
              <w:t>Proportion (%) of PDG</w:t>
            </w:r>
            <w:r w:rsidR="00851398" w:rsidRPr="0004561B">
              <w:rPr>
                <w:rFonts w:cs="Arial"/>
                <w:color w:val="auto"/>
              </w:rPr>
              <w:t xml:space="preserve"> eligible pupils</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2438" w14:textId="3DEB3AA0" w:rsidR="00851398" w:rsidRPr="0004561B" w:rsidRDefault="006F6F99" w:rsidP="00643259">
            <w:pPr>
              <w:pStyle w:val="TableRow"/>
              <w:rPr>
                <w:rFonts w:cs="Arial"/>
                <w:color w:val="auto"/>
              </w:rPr>
            </w:pPr>
            <w:r w:rsidRPr="0004561B">
              <w:rPr>
                <w:rFonts w:cs="Arial"/>
                <w:color w:val="auto"/>
              </w:rPr>
              <w:t>2</w:t>
            </w:r>
            <w:r w:rsidR="0004561B" w:rsidRPr="0004561B">
              <w:rPr>
                <w:rFonts w:cs="Arial"/>
                <w:color w:val="auto"/>
              </w:rPr>
              <w:t>9</w:t>
            </w:r>
            <w:r w:rsidRPr="0004561B">
              <w:rPr>
                <w:rFonts w:cs="Arial"/>
                <w:color w:val="auto"/>
              </w:rPr>
              <w:t>%</w:t>
            </w:r>
          </w:p>
        </w:tc>
      </w:tr>
      <w:tr w:rsidR="006435B8" w:rsidRPr="0004561B" w14:paraId="7AD69607"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AB12" w14:textId="77777777" w:rsidR="006435B8" w:rsidRPr="0004561B" w:rsidRDefault="006435B8" w:rsidP="00643259">
            <w:pPr>
              <w:pStyle w:val="TableRow"/>
              <w:rPr>
                <w:rFonts w:cs="Arial"/>
                <w:color w:val="auto"/>
              </w:rPr>
            </w:pPr>
            <w:r w:rsidRPr="0004561B">
              <w:rPr>
                <w:rFonts w:cs="Arial"/>
                <w:color w:val="auto"/>
              </w:rPr>
              <w:t>Date this statement was published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C036" w14:textId="4928A7A2" w:rsidR="006435B8" w:rsidRPr="0004561B" w:rsidRDefault="00C91031" w:rsidP="00643259">
            <w:pPr>
              <w:pStyle w:val="TableRow"/>
              <w:rPr>
                <w:rFonts w:cs="Arial"/>
                <w:color w:val="auto"/>
              </w:rPr>
            </w:pPr>
            <w:r>
              <w:rPr>
                <w:rFonts w:cs="Arial"/>
                <w:color w:val="auto"/>
              </w:rPr>
              <w:t>23</w:t>
            </w:r>
            <w:r w:rsidRPr="00C91031">
              <w:rPr>
                <w:rFonts w:cs="Arial"/>
                <w:color w:val="auto"/>
                <w:vertAlign w:val="superscript"/>
              </w:rPr>
              <w:t>rd</w:t>
            </w:r>
            <w:r>
              <w:rPr>
                <w:rFonts w:cs="Arial"/>
                <w:color w:val="auto"/>
              </w:rPr>
              <w:t xml:space="preserve"> October 2025</w:t>
            </w:r>
          </w:p>
        </w:tc>
      </w:tr>
      <w:tr w:rsidR="006435B8" w:rsidRPr="0004561B" w14:paraId="7F5670AB"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9683" w14:textId="77777777" w:rsidR="006435B8" w:rsidRPr="0004561B" w:rsidRDefault="006435B8" w:rsidP="00643259">
            <w:pPr>
              <w:pStyle w:val="TableRow"/>
              <w:rPr>
                <w:rFonts w:cs="Arial"/>
                <w:color w:val="auto"/>
              </w:rPr>
            </w:pPr>
            <w:r w:rsidRPr="0004561B">
              <w:rPr>
                <w:rFonts w:cs="Arial"/>
                <w:color w:val="auto"/>
              </w:rPr>
              <w:t>Date on which it will be reviewed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DEC1" w14:textId="672E1808" w:rsidR="006435B8" w:rsidRPr="0004561B" w:rsidRDefault="00C91031" w:rsidP="00643259">
            <w:pPr>
              <w:pStyle w:val="TableRow"/>
              <w:rPr>
                <w:rFonts w:cs="Arial"/>
                <w:color w:val="auto"/>
              </w:rPr>
            </w:pPr>
            <w:r>
              <w:rPr>
                <w:rFonts w:cs="Arial"/>
                <w:color w:val="auto"/>
              </w:rPr>
              <w:t>23</w:t>
            </w:r>
            <w:r w:rsidRPr="00C91031">
              <w:rPr>
                <w:rFonts w:cs="Arial"/>
                <w:color w:val="auto"/>
                <w:vertAlign w:val="superscript"/>
              </w:rPr>
              <w:t>rd</w:t>
            </w:r>
            <w:r>
              <w:rPr>
                <w:rFonts w:cs="Arial"/>
                <w:color w:val="auto"/>
              </w:rPr>
              <w:t xml:space="preserve"> June 2025</w:t>
            </w:r>
          </w:p>
        </w:tc>
      </w:tr>
      <w:tr w:rsidR="006435B8" w:rsidRPr="0004561B" w14:paraId="111A9404"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D592B" w14:textId="77777777" w:rsidR="006435B8" w:rsidRPr="0004561B" w:rsidRDefault="006435B8" w:rsidP="00643259">
            <w:pPr>
              <w:pStyle w:val="TableRow"/>
              <w:rPr>
                <w:rFonts w:cs="Arial"/>
                <w:color w:val="auto"/>
              </w:rPr>
            </w:pPr>
            <w:r w:rsidRPr="0004561B">
              <w:rPr>
                <w:rFonts w:cs="Arial"/>
                <w:color w:val="auto"/>
              </w:rPr>
              <w:t>Statement authorised by</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82A4" w14:textId="649F0EEE" w:rsidR="006435B8" w:rsidRPr="0004561B" w:rsidRDefault="006435B8" w:rsidP="00643259">
            <w:pPr>
              <w:pStyle w:val="TableRow"/>
              <w:rPr>
                <w:rFonts w:cs="Arial"/>
                <w:color w:val="auto"/>
              </w:rPr>
            </w:pPr>
            <w:bookmarkStart w:id="12" w:name="_GoBack"/>
            <w:bookmarkEnd w:id="12"/>
          </w:p>
        </w:tc>
      </w:tr>
      <w:tr w:rsidR="006435B8" w:rsidRPr="0004561B" w14:paraId="2979F42D"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070A" w14:textId="2317A847" w:rsidR="006435B8" w:rsidRPr="0004561B" w:rsidRDefault="006435B8" w:rsidP="00643259">
            <w:pPr>
              <w:pStyle w:val="TableRow"/>
              <w:rPr>
                <w:rFonts w:cs="Arial"/>
                <w:color w:val="auto"/>
              </w:rPr>
            </w:pPr>
            <w:r w:rsidRPr="0004561B">
              <w:rPr>
                <w:rFonts w:cs="Arial"/>
                <w:color w:val="auto"/>
              </w:rPr>
              <w:t xml:space="preserve">PDG </w:t>
            </w:r>
            <w:r w:rsidR="00334D4B" w:rsidRPr="0004561B">
              <w:rPr>
                <w:rFonts w:cs="Arial"/>
                <w:color w:val="auto"/>
              </w:rPr>
              <w:t>L</w:t>
            </w:r>
            <w:r w:rsidRPr="0004561B">
              <w:rPr>
                <w:rFonts w:cs="Arial"/>
                <w:color w:val="auto"/>
              </w:rPr>
              <w:t>ead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D34" w14:textId="525A4936" w:rsidR="006435B8" w:rsidRPr="0004561B" w:rsidRDefault="004138CC" w:rsidP="00643259">
            <w:pPr>
              <w:pStyle w:val="TableRow"/>
              <w:rPr>
                <w:rFonts w:cs="Arial"/>
                <w:color w:val="auto"/>
              </w:rPr>
            </w:pPr>
            <w:r w:rsidRPr="0004561B">
              <w:rPr>
                <w:rFonts w:cs="Arial"/>
                <w:color w:val="auto"/>
              </w:rPr>
              <w:t xml:space="preserve">Ruth Wiltshire </w:t>
            </w:r>
          </w:p>
        </w:tc>
      </w:tr>
      <w:tr w:rsidR="006435B8" w:rsidRPr="0004561B" w14:paraId="380CE9B1"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9257C" w14:textId="5D9F821C" w:rsidR="006435B8" w:rsidRPr="0004561B" w:rsidRDefault="006435B8" w:rsidP="005728B5">
            <w:pPr>
              <w:pStyle w:val="TableRow"/>
              <w:rPr>
                <w:rFonts w:cs="Arial"/>
                <w:color w:val="auto"/>
              </w:rPr>
            </w:pPr>
            <w:r w:rsidRPr="0004561B">
              <w:rPr>
                <w:rFonts w:cs="Arial"/>
                <w:color w:val="auto"/>
              </w:rPr>
              <w:t xml:space="preserve">Governor </w:t>
            </w:r>
            <w:r w:rsidR="00334D4B" w:rsidRPr="0004561B">
              <w:rPr>
                <w:rFonts w:cs="Arial"/>
                <w:color w:val="auto"/>
              </w:rPr>
              <w:t>L</w:t>
            </w:r>
            <w:r w:rsidRPr="0004561B">
              <w:rPr>
                <w:rFonts w:cs="Arial"/>
                <w:color w:val="auto"/>
              </w:rPr>
              <w:t>ead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FD64B" w14:textId="7BAB1831" w:rsidR="006435B8" w:rsidRPr="0004561B" w:rsidRDefault="004138CC" w:rsidP="00643259">
            <w:pPr>
              <w:pStyle w:val="TableRow"/>
              <w:rPr>
                <w:rFonts w:cs="Arial"/>
                <w:color w:val="auto"/>
              </w:rPr>
            </w:pPr>
            <w:r w:rsidRPr="0004561B">
              <w:rPr>
                <w:rFonts w:cs="Arial"/>
                <w:color w:val="auto"/>
              </w:rPr>
              <w:t>Louise Wooley</w:t>
            </w:r>
          </w:p>
        </w:tc>
      </w:tr>
      <w:bookmarkEnd w:id="9"/>
      <w:bookmarkEnd w:id="10"/>
      <w:bookmarkEnd w:id="11"/>
    </w:tbl>
    <w:p w14:paraId="093947AE" w14:textId="77777777" w:rsidR="00334D4B" w:rsidRPr="0004561B" w:rsidRDefault="00334D4B" w:rsidP="00334D4B">
      <w:pPr>
        <w:rPr>
          <w:rFonts w:ascii="Arial" w:hAnsi="Arial" w:cs="Arial"/>
          <w:b/>
          <w:szCs w:val="24"/>
        </w:rPr>
      </w:pPr>
    </w:p>
    <w:p w14:paraId="5AB45615" w14:textId="3C0D0B9D" w:rsidR="00334D4B" w:rsidRPr="0004561B" w:rsidRDefault="00851398" w:rsidP="00EE1B63">
      <w:pPr>
        <w:rPr>
          <w:rFonts w:ascii="Arial" w:hAnsi="Arial" w:cs="Arial"/>
          <w:b/>
          <w:szCs w:val="24"/>
        </w:rPr>
      </w:pPr>
      <w:r w:rsidRPr="0004561B">
        <w:rPr>
          <w:rFonts w:ascii="Arial" w:hAnsi="Arial" w:cs="Arial"/>
          <w:b/>
          <w:szCs w:val="24"/>
        </w:rPr>
        <w:t xml:space="preserve">Funding </w:t>
      </w:r>
      <w:r w:rsidR="00334D4B" w:rsidRPr="0004561B">
        <w:rPr>
          <w:rFonts w:ascii="Arial" w:hAnsi="Arial" w:cs="Arial"/>
          <w:b/>
          <w:szCs w:val="24"/>
        </w:rPr>
        <w:t>O</w:t>
      </w:r>
      <w:r w:rsidRPr="0004561B">
        <w:rPr>
          <w:rFonts w:ascii="Arial" w:hAnsi="Arial" w:cs="Arial"/>
          <w:b/>
          <w:szCs w:val="24"/>
        </w:rPr>
        <w:t>verview</w:t>
      </w:r>
    </w:p>
    <w:p w14:paraId="423AACAE" w14:textId="77777777" w:rsidR="00334D4B" w:rsidRPr="0004561B" w:rsidRDefault="00334D4B" w:rsidP="00EE1B63">
      <w:pPr>
        <w:rPr>
          <w:rFonts w:ascii="Arial" w:hAnsi="Arial" w:cs="Arial"/>
          <w:b/>
          <w:szCs w:val="24"/>
        </w:rPr>
      </w:pPr>
    </w:p>
    <w:tbl>
      <w:tblPr>
        <w:tblW w:w="10485" w:type="dxa"/>
        <w:tblCellMar>
          <w:left w:w="10" w:type="dxa"/>
          <w:right w:w="10" w:type="dxa"/>
        </w:tblCellMar>
        <w:tblLook w:val="04A0" w:firstRow="1" w:lastRow="0" w:firstColumn="1" w:lastColumn="0" w:noHBand="0" w:noVBand="1"/>
      </w:tblPr>
      <w:tblGrid>
        <w:gridCol w:w="7225"/>
        <w:gridCol w:w="3260"/>
      </w:tblGrid>
      <w:tr w:rsidR="006435B8" w:rsidRPr="0004561B" w14:paraId="11C29452" w14:textId="77777777" w:rsidTr="00C3409B">
        <w:trPr>
          <w:trHeight w:val="374"/>
        </w:trPr>
        <w:tc>
          <w:tcPr>
            <w:tcW w:w="7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04561B" w:rsidRDefault="00851398" w:rsidP="00643259">
            <w:pPr>
              <w:pStyle w:val="TableRow"/>
              <w:rPr>
                <w:rFonts w:cs="Arial"/>
                <w:color w:val="auto"/>
              </w:rPr>
            </w:pPr>
            <w:r w:rsidRPr="0004561B">
              <w:rPr>
                <w:rFonts w:cs="Arial"/>
                <w:b/>
                <w:color w:val="auto"/>
              </w:rPr>
              <w:t>Detail</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04561B" w:rsidRDefault="00851398" w:rsidP="00643259">
            <w:pPr>
              <w:pStyle w:val="TableRow"/>
              <w:rPr>
                <w:rFonts w:cs="Arial"/>
                <w:color w:val="auto"/>
              </w:rPr>
            </w:pPr>
            <w:r w:rsidRPr="0004561B">
              <w:rPr>
                <w:rFonts w:cs="Arial"/>
                <w:b/>
                <w:color w:val="auto"/>
              </w:rPr>
              <w:t>Amount</w:t>
            </w:r>
          </w:p>
        </w:tc>
      </w:tr>
      <w:tr w:rsidR="006435B8" w:rsidRPr="0004561B" w14:paraId="3507F026" w14:textId="77777777" w:rsidTr="00C3409B">
        <w:trPr>
          <w:trHeight w:val="37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D545" w14:textId="062CA141" w:rsidR="00851398" w:rsidRPr="0004561B" w:rsidRDefault="003C7FDE" w:rsidP="003C7FDE">
            <w:pPr>
              <w:pStyle w:val="TableRow"/>
              <w:rPr>
                <w:rFonts w:cs="Arial"/>
                <w:color w:val="auto"/>
              </w:rPr>
            </w:pPr>
            <w:r w:rsidRPr="0004561B">
              <w:rPr>
                <w:rFonts w:cs="Arial"/>
                <w:color w:val="auto"/>
              </w:rPr>
              <w:t xml:space="preserve">PDG </w:t>
            </w:r>
            <w:r w:rsidR="00851398" w:rsidRPr="0004561B">
              <w:rPr>
                <w:rFonts w:cs="Arial"/>
                <w:color w:val="auto"/>
              </w:rPr>
              <w:t xml:space="preserve">funding allocation this </w:t>
            </w:r>
            <w:r w:rsidR="004D4685" w:rsidRPr="0004561B">
              <w:rPr>
                <w:rFonts w:cs="Arial"/>
                <w:color w:val="auto"/>
              </w:rPr>
              <w:t>financial</w:t>
            </w:r>
            <w:r w:rsidR="00851398" w:rsidRPr="0004561B">
              <w:rPr>
                <w:rFonts w:cs="Arial"/>
                <w:color w:val="auto"/>
              </w:rPr>
              <w:t xml:space="preserve">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29CD9" w14:textId="232B6579" w:rsidR="00851398" w:rsidRPr="0004561B" w:rsidRDefault="00851398" w:rsidP="00643259">
            <w:pPr>
              <w:pStyle w:val="TableRow"/>
              <w:rPr>
                <w:rFonts w:cs="Arial"/>
                <w:color w:val="auto"/>
              </w:rPr>
            </w:pPr>
            <w:r w:rsidRPr="0004561B">
              <w:rPr>
                <w:rFonts w:cs="Arial"/>
                <w:color w:val="auto"/>
              </w:rPr>
              <w:t>£</w:t>
            </w:r>
            <w:r w:rsidR="00470C38" w:rsidRPr="0004561B">
              <w:rPr>
                <w:rFonts w:cs="Arial"/>
                <w:color w:val="auto"/>
              </w:rPr>
              <w:t>85,590</w:t>
            </w:r>
          </w:p>
        </w:tc>
      </w:tr>
      <w:tr w:rsidR="006435B8" w:rsidRPr="0004561B" w14:paraId="73E8E92D" w14:textId="77777777" w:rsidTr="00C3409B">
        <w:trPr>
          <w:trHeight w:val="37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4A7F1" w14:textId="3156CBB0" w:rsidR="00851398" w:rsidRPr="0004561B" w:rsidRDefault="004D4685" w:rsidP="00643259">
            <w:pPr>
              <w:pStyle w:val="TableRow"/>
              <w:rPr>
                <w:rFonts w:cs="Arial"/>
                <w:color w:val="auto"/>
              </w:rPr>
            </w:pPr>
            <w:r w:rsidRPr="0004561B">
              <w:rPr>
                <w:rFonts w:cs="Arial"/>
                <w:color w:val="auto"/>
              </w:rPr>
              <w:t>EY PDG funding allocation this financial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7CA0" w14:textId="68FE89E5" w:rsidR="00851398" w:rsidRPr="0004561B" w:rsidRDefault="00E15C1A" w:rsidP="00643259">
            <w:pPr>
              <w:pStyle w:val="TableRow"/>
              <w:rPr>
                <w:rFonts w:cs="Arial"/>
                <w:color w:val="auto"/>
              </w:rPr>
            </w:pPr>
            <w:r w:rsidRPr="0004561B">
              <w:rPr>
                <w:rFonts w:cs="Arial"/>
                <w:color w:val="auto"/>
              </w:rPr>
              <w:t>£</w:t>
            </w:r>
            <w:r w:rsidR="00470C38" w:rsidRPr="0004561B">
              <w:rPr>
                <w:rFonts w:cs="Arial"/>
                <w:color w:val="auto"/>
              </w:rPr>
              <w:t>11,500</w:t>
            </w:r>
          </w:p>
        </w:tc>
      </w:tr>
      <w:tr w:rsidR="006435B8" w:rsidRPr="0004561B" w14:paraId="4AF4FC3C" w14:textId="77777777" w:rsidTr="00C3409B">
        <w:trPr>
          <w:trHeight w:val="37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687F" w14:textId="77777777" w:rsidR="00851398" w:rsidRPr="0004561B" w:rsidRDefault="00851398" w:rsidP="00643259">
            <w:pPr>
              <w:pStyle w:val="TableRow"/>
              <w:rPr>
                <w:rFonts w:cs="Arial"/>
                <w:color w:val="auto"/>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16F" w14:textId="77777777" w:rsidR="00851398" w:rsidRPr="0004561B" w:rsidRDefault="00851398" w:rsidP="00643259">
            <w:pPr>
              <w:pStyle w:val="TableRow"/>
              <w:rPr>
                <w:rFonts w:cs="Arial"/>
                <w:color w:val="auto"/>
              </w:rPr>
            </w:pPr>
          </w:p>
        </w:tc>
      </w:tr>
      <w:tr w:rsidR="006435B8" w:rsidRPr="0004561B" w14:paraId="1C961E31" w14:textId="77777777" w:rsidTr="00C3409B">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6DBD265D" w14:textId="79E0B24A" w:rsidR="00851398" w:rsidRPr="0004561B" w:rsidRDefault="00851398" w:rsidP="00574EB2">
            <w:pPr>
              <w:pStyle w:val="TableRow"/>
              <w:rPr>
                <w:rFonts w:cs="Arial"/>
                <w:b/>
                <w:color w:val="auto"/>
              </w:rPr>
            </w:pPr>
            <w:r w:rsidRPr="0004561B">
              <w:rPr>
                <w:rFonts w:cs="Arial"/>
                <w:b/>
                <w:color w:val="auto"/>
              </w:rPr>
              <w:t>Total budget for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C75C1BD" w14:textId="48246D20" w:rsidR="00851398" w:rsidRPr="0004561B" w:rsidRDefault="00851398" w:rsidP="00643259">
            <w:pPr>
              <w:pStyle w:val="TableRow"/>
              <w:rPr>
                <w:rFonts w:cs="Arial"/>
                <w:color w:val="auto"/>
              </w:rPr>
            </w:pPr>
            <w:r w:rsidRPr="0004561B">
              <w:rPr>
                <w:rFonts w:cs="Arial"/>
                <w:color w:val="auto"/>
              </w:rPr>
              <w:t>£</w:t>
            </w:r>
            <w:r w:rsidR="006F6F99" w:rsidRPr="0004561B">
              <w:rPr>
                <w:rFonts w:cs="Arial"/>
                <w:color w:val="auto"/>
              </w:rPr>
              <w:t>97,090</w:t>
            </w:r>
          </w:p>
        </w:tc>
      </w:tr>
    </w:tbl>
    <w:p w14:paraId="42DA94AD" w14:textId="77777777" w:rsidR="00574EB2" w:rsidRPr="0004561B" w:rsidRDefault="00574EB2" w:rsidP="00851398">
      <w:pPr>
        <w:pStyle w:val="Heading1"/>
        <w:rPr>
          <w:rFonts w:ascii="Arial" w:hAnsi="Arial" w:cs="Arial"/>
          <w:sz w:val="24"/>
          <w:szCs w:val="24"/>
        </w:rPr>
      </w:pPr>
    </w:p>
    <w:p w14:paraId="7FA93474" w14:textId="77777777" w:rsidR="00574EB2" w:rsidRPr="0004561B" w:rsidRDefault="00574EB2">
      <w:pPr>
        <w:rPr>
          <w:rFonts w:ascii="Arial" w:hAnsi="Arial" w:cs="Arial"/>
          <w:b/>
          <w:bCs/>
          <w:kern w:val="32"/>
          <w:szCs w:val="24"/>
        </w:rPr>
      </w:pPr>
      <w:r w:rsidRPr="0004561B">
        <w:rPr>
          <w:rFonts w:ascii="Arial" w:hAnsi="Arial" w:cs="Arial"/>
          <w:szCs w:val="24"/>
        </w:rPr>
        <w:br w:type="page"/>
      </w:r>
    </w:p>
    <w:p w14:paraId="46110FEC" w14:textId="568677A7" w:rsidR="00851398" w:rsidRPr="0004561B" w:rsidRDefault="00851398" w:rsidP="00851398">
      <w:pPr>
        <w:pStyle w:val="Heading1"/>
        <w:rPr>
          <w:rFonts w:ascii="Arial" w:hAnsi="Arial" w:cs="Arial"/>
          <w:sz w:val="24"/>
          <w:szCs w:val="24"/>
        </w:rPr>
      </w:pPr>
      <w:r w:rsidRPr="0004561B">
        <w:rPr>
          <w:rFonts w:ascii="Arial" w:hAnsi="Arial" w:cs="Arial"/>
          <w:sz w:val="24"/>
          <w:szCs w:val="24"/>
        </w:rPr>
        <w:lastRenderedPageBreak/>
        <w:t xml:space="preserve">Part A: Strategy </w:t>
      </w:r>
      <w:r w:rsidR="00F67356" w:rsidRPr="0004561B">
        <w:rPr>
          <w:rFonts w:ascii="Arial" w:hAnsi="Arial" w:cs="Arial"/>
          <w:sz w:val="24"/>
          <w:szCs w:val="24"/>
        </w:rPr>
        <w:t>P</w:t>
      </w:r>
      <w:r w:rsidRPr="0004561B">
        <w:rPr>
          <w:rFonts w:ascii="Arial" w:hAnsi="Arial" w:cs="Arial"/>
          <w:sz w:val="24"/>
          <w:szCs w:val="24"/>
        </w:rPr>
        <w:t>lan</w:t>
      </w:r>
    </w:p>
    <w:p w14:paraId="179CAD93" w14:textId="59556DCE" w:rsidR="00851398" w:rsidRPr="0004561B" w:rsidRDefault="00851398" w:rsidP="00851398">
      <w:pPr>
        <w:pStyle w:val="Heading2"/>
        <w:rPr>
          <w:rFonts w:ascii="Arial" w:hAnsi="Arial" w:cs="Arial"/>
          <w:sz w:val="24"/>
          <w:szCs w:val="24"/>
        </w:rPr>
      </w:pPr>
      <w:bookmarkStart w:id="13" w:name="_Toc357771640"/>
      <w:bookmarkStart w:id="14" w:name="_Toc346793418"/>
      <w:r w:rsidRPr="0004561B">
        <w:rPr>
          <w:rFonts w:ascii="Arial" w:hAnsi="Arial" w:cs="Arial"/>
          <w:sz w:val="24"/>
          <w:szCs w:val="24"/>
        </w:rPr>
        <w:t xml:space="preserve">Statement of </w:t>
      </w:r>
      <w:r w:rsidR="00F67356" w:rsidRPr="0004561B">
        <w:rPr>
          <w:rFonts w:ascii="Arial" w:hAnsi="Arial" w:cs="Arial"/>
          <w:sz w:val="24"/>
          <w:szCs w:val="24"/>
        </w:rPr>
        <w:t>I</w:t>
      </w:r>
      <w:r w:rsidRPr="0004561B">
        <w:rPr>
          <w:rFonts w:ascii="Arial" w:hAnsi="Arial" w:cs="Arial"/>
          <w:sz w:val="24"/>
          <w:szCs w:val="24"/>
        </w:rPr>
        <w:t>ntent</w:t>
      </w:r>
    </w:p>
    <w:tbl>
      <w:tblPr>
        <w:tblW w:w="10485" w:type="dxa"/>
        <w:tblCellMar>
          <w:left w:w="10" w:type="dxa"/>
          <w:right w:w="10" w:type="dxa"/>
        </w:tblCellMar>
        <w:tblLook w:val="04A0" w:firstRow="1" w:lastRow="0" w:firstColumn="1" w:lastColumn="0" w:noHBand="0" w:noVBand="1"/>
      </w:tblPr>
      <w:tblGrid>
        <w:gridCol w:w="10485"/>
      </w:tblGrid>
      <w:tr w:rsidR="006435B8" w:rsidRPr="0004561B" w14:paraId="47D4B13E" w14:textId="77777777" w:rsidTr="00C3409B">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782BE" w14:textId="511C77F7" w:rsidR="00A17ABE" w:rsidRPr="0004561B" w:rsidRDefault="00A17ABE" w:rsidP="00A17ABE">
            <w:pPr>
              <w:pStyle w:val="Heading3"/>
              <w:rPr>
                <w:rFonts w:ascii="Arial" w:hAnsi="Arial" w:cs="Arial"/>
              </w:rPr>
            </w:pPr>
            <w:r w:rsidRPr="0004561B">
              <w:rPr>
                <w:rFonts w:ascii="Arial" w:hAnsi="Arial" w:cs="Arial"/>
              </w:rPr>
              <w:t>Our Vision at St Paul’s: Belong, Believe, Succeed Together</w:t>
            </w:r>
          </w:p>
          <w:p w14:paraId="4C333172" w14:textId="77777777" w:rsidR="006F6F99" w:rsidRPr="0004561B" w:rsidRDefault="006F6F99" w:rsidP="006F6F99">
            <w:pPr>
              <w:rPr>
                <w:rFonts w:ascii="Arial" w:hAnsi="Arial" w:cs="Arial"/>
              </w:rPr>
            </w:pPr>
          </w:p>
          <w:p w14:paraId="302FA092" w14:textId="77777777" w:rsidR="00A17ABE" w:rsidRPr="0004561B" w:rsidRDefault="00A17ABE" w:rsidP="00A17ABE">
            <w:pPr>
              <w:pStyle w:val="NormalWeb"/>
              <w:rPr>
                <w:rFonts w:ascii="Arial" w:hAnsi="Arial" w:cs="Arial"/>
              </w:rPr>
            </w:pPr>
            <w:r w:rsidRPr="0004561B">
              <w:rPr>
                <w:rFonts w:ascii="Arial" w:hAnsi="Arial" w:cs="Arial"/>
              </w:rPr>
              <w:t>At St Paul’s, we understand that supporting vulnerable children means also supporting the families around them. Through thoughtful use of grant funding, we strive to create meaningful, sustainable change that benefits our entire school community.</w:t>
            </w:r>
          </w:p>
          <w:p w14:paraId="2E2FCA18" w14:textId="77777777" w:rsidR="00A17ABE" w:rsidRPr="0004561B" w:rsidRDefault="00A17ABE" w:rsidP="00A17ABE">
            <w:pPr>
              <w:pStyle w:val="NormalWeb"/>
              <w:rPr>
                <w:rFonts w:ascii="Arial" w:hAnsi="Arial" w:cs="Arial"/>
              </w:rPr>
            </w:pPr>
            <w:r w:rsidRPr="0004561B">
              <w:rPr>
                <w:rFonts w:ascii="Arial" w:hAnsi="Arial" w:cs="Arial"/>
              </w:rPr>
              <w:t xml:space="preserve">We’ve enhanced our provision to include safe, nurturing spaces where children can access the support they need to thrive. Our family engagement team plays a vital role in promoting ‘Continuous Learning’, helping families stay connected and empowered. </w:t>
            </w:r>
          </w:p>
          <w:p w14:paraId="7A68D860" w14:textId="77777777" w:rsidR="00A17ABE" w:rsidRPr="0004561B" w:rsidRDefault="00A17ABE" w:rsidP="00A17ABE">
            <w:pPr>
              <w:pStyle w:val="NormalWeb"/>
              <w:rPr>
                <w:rFonts w:ascii="Arial" w:hAnsi="Arial" w:cs="Arial"/>
              </w:rPr>
            </w:pPr>
            <w:r w:rsidRPr="0004561B">
              <w:rPr>
                <w:rFonts w:ascii="Arial" w:hAnsi="Arial" w:cs="Arial"/>
              </w:rPr>
              <w:t>Our talented Teaching Assistants work in close partnership with teachers and leaders to meet the diverse learning needs of our vulnerable pupils—whether social, emotional, or academic—ensuring every child feels a sense of belonging, believes in their potential, and succeeds.</w:t>
            </w:r>
          </w:p>
          <w:p w14:paraId="2341DD07" w14:textId="77777777" w:rsidR="00A17ABE" w:rsidRPr="0004561B" w:rsidRDefault="00C91031" w:rsidP="00A17ABE">
            <w:pPr>
              <w:rPr>
                <w:rFonts w:ascii="Arial" w:hAnsi="Arial" w:cs="Arial"/>
              </w:rPr>
            </w:pPr>
            <w:r>
              <w:rPr>
                <w:rFonts w:ascii="Arial" w:hAnsi="Arial" w:cs="Arial"/>
              </w:rPr>
              <w:pict w14:anchorId="574123CE">
                <v:rect id="_x0000_i1025" style="width:0;height:1.5pt" o:hralign="center" o:hrstd="t" o:hr="t" fillcolor="#a0a0a0" stroked="f"/>
              </w:pict>
            </w:r>
            <w:r w:rsidR="00A17ABE" w:rsidRPr="0004561B">
              <w:rPr>
                <w:rFonts w:ascii="Arial" w:hAnsi="Arial" w:cs="Arial"/>
              </w:rPr>
              <w:t>Key Strategies and Support</w:t>
            </w:r>
          </w:p>
          <w:p w14:paraId="30C91CA7"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Family Engagement Leader:</w:t>
            </w:r>
            <w:r w:rsidRPr="0004561B">
              <w:rPr>
                <w:rFonts w:ascii="Arial" w:hAnsi="Arial" w:cs="Arial"/>
              </w:rPr>
              <w:t xml:space="preserve"> Driving meaningful connections between school and home</w:t>
            </w:r>
          </w:p>
          <w:p w14:paraId="2E5CF49B"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Nurture and Well-being TAs:</w:t>
            </w:r>
            <w:r w:rsidRPr="0004561B">
              <w:rPr>
                <w:rFonts w:ascii="Arial" w:hAnsi="Arial" w:cs="Arial"/>
              </w:rPr>
              <w:t xml:space="preserve"> Providing consistent support across all phases</w:t>
            </w:r>
          </w:p>
          <w:p w14:paraId="3F20B227"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Targeted Interventions:</w:t>
            </w:r>
            <w:r w:rsidRPr="0004561B">
              <w:rPr>
                <w:rFonts w:ascii="Arial" w:hAnsi="Arial" w:cs="Arial"/>
              </w:rPr>
              <w:t xml:space="preserve"> Tailored support strategies implemented throughout the school</w:t>
            </w:r>
          </w:p>
          <w:p w14:paraId="645F65D2"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Trauma-Informed Practice:</w:t>
            </w:r>
            <w:r w:rsidRPr="0004561B">
              <w:rPr>
                <w:rFonts w:ascii="Arial" w:hAnsi="Arial" w:cs="Arial"/>
              </w:rPr>
              <w:t xml:space="preserve"> Whole-school training to build understanding and resilience</w:t>
            </w:r>
          </w:p>
          <w:p w14:paraId="3AD21975"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Early Years Support:</w:t>
            </w:r>
            <w:r w:rsidRPr="0004561B">
              <w:rPr>
                <w:rFonts w:ascii="Arial" w:hAnsi="Arial" w:cs="Arial"/>
              </w:rPr>
              <w:t xml:space="preserve"> Speech and language development, play-based learning, and well-being initiatives</w:t>
            </w:r>
          </w:p>
          <w:p w14:paraId="2927741F"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ELSA Programme:</w:t>
            </w:r>
            <w:r w:rsidRPr="0004561B">
              <w:rPr>
                <w:rFonts w:ascii="Arial" w:hAnsi="Arial" w:cs="Arial"/>
              </w:rPr>
              <w:t xml:space="preserve"> Emotional literacy support delivered by trained TAs</w:t>
            </w:r>
          </w:p>
          <w:p w14:paraId="699EA233"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Family Engagement Leader:</w:t>
            </w:r>
            <w:r w:rsidRPr="0004561B">
              <w:rPr>
                <w:rFonts w:ascii="Arial" w:hAnsi="Arial" w:cs="Arial"/>
              </w:rPr>
              <w:t xml:space="preserve"> Driving meaningful connections between school and home</w:t>
            </w:r>
          </w:p>
          <w:p w14:paraId="05C16FAC"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Nurture and Well-being TAs:</w:t>
            </w:r>
            <w:r w:rsidRPr="0004561B">
              <w:rPr>
                <w:rFonts w:ascii="Arial" w:hAnsi="Arial" w:cs="Arial"/>
              </w:rPr>
              <w:t xml:space="preserve"> Providing consistent support across all phases</w:t>
            </w:r>
          </w:p>
          <w:p w14:paraId="68E5D799" w14:textId="77777777" w:rsidR="00A17ABE" w:rsidRPr="0004561B" w:rsidRDefault="00A17ABE" w:rsidP="004A493E">
            <w:pPr>
              <w:pStyle w:val="ListParagraph"/>
              <w:numPr>
                <w:ilvl w:val="0"/>
                <w:numId w:val="21"/>
              </w:numPr>
              <w:rPr>
                <w:rFonts w:ascii="Arial" w:hAnsi="Arial" w:cs="Arial"/>
              </w:rPr>
            </w:pPr>
            <w:r w:rsidRPr="0004561B">
              <w:rPr>
                <w:rStyle w:val="Strong"/>
                <w:rFonts w:ascii="Arial" w:hAnsi="Arial" w:cs="Arial"/>
                <w:b w:val="0"/>
              </w:rPr>
              <w:t>Targeted Interventions:</w:t>
            </w:r>
            <w:r w:rsidRPr="0004561B">
              <w:rPr>
                <w:rFonts w:ascii="Arial" w:hAnsi="Arial" w:cs="Arial"/>
              </w:rPr>
              <w:t xml:space="preserve"> Tailored support strategies implemented throughout the school</w:t>
            </w:r>
          </w:p>
          <w:p w14:paraId="5CE13C57" w14:textId="69718C2D" w:rsidR="00851398" w:rsidRPr="0004561B" w:rsidRDefault="00851398" w:rsidP="006F6F99">
            <w:pPr>
              <w:suppressAutoHyphens/>
              <w:autoSpaceDN w:val="0"/>
              <w:spacing w:after="240" w:line="288" w:lineRule="auto"/>
              <w:contextualSpacing/>
              <w:rPr>
                <w:rFonts w:ascii="Arial" w:hAnsi="Arial" w:cs="Arial"/>
                <w:i/>
                <w:iCs/>
                <w:szCs w:val="24"/>
              </w:rPr>
            </w:pPr>
          </w:p>
        </w:tc>
      </w:tr>
      <w:tr w:rsidR="0030329A" w:rsidRPr="0004561B" w14:paraId="0E4E4467" w14:textId="77777777" w:rsidTr="00C3409B">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A8C1F" w14:textId="77777777" w:rsidR="0030329A" w:rsidRPr="0004561B" w:rsidRDefault="0030329A" w:rsidP="00643259">
            <w:pPr>
              <w:spacing w:before="120"/>
              <w:rPr>
                <w:rFonts w:ascii="Arial" w:hAnsi="Arial" w:cs="Arial"/>
                <w:i/>
                <w:iCs/>
                <w:szCs w:val="24"/>
              </w:rPr>
            </w:pPr>
          </w:p>
        </w:tc>
      </w:tr>
    </w:tbl>
    <w:p w14:paraId="2E0C3BCF" w14:textId="3D62624F" w:rsidR="00F67356" w:rsidRPr="0004561B" w:rsidRDefault="00851398" w:rsidP="00F67356">
      <w:pPr>
        <w:pStyle w:val="Heading2"/>
        <w:spacing w:before="600"/>
        <w:rPr>
          <w:rFonts w:ascii="Arial" w:hAnsi="Arial" w:cs="Arial"/>
          <w:sz w:val="24"/>
          <w:szCs w:val="24"/>
        </w:rPr>
      </w:pPr>
      <w:bookmarkStart w:id="15" w:name="_Toc443397160"/>
      <w:r w:rsidRPr="0004561B">
        <w:rPr>
          <w:rFonts w:ascii="Arial" w:hAnsi="Arial" w:cs="Arial"/>
          <w:sz w:val="24"/>
          <w:szCs w:val="24"/>
        </w:rPr>
        <w:t xml:space="preserve">Intended </w:t>
      </w:r>
      <w:r w:rsidR="00F67356" w:rsidRPr="0004561B">
        <w:rPr>
          <w:rFonts w:ascii="Arial" w:hAnsi="Arial" w:cs="Arial"/>
          <w:sz w:val="24"/>
          <w:szCs w:val="24"/>
        </w:rPr>
        <w:t>O</w:t>
      </w:r>
      <w:r w:rsidRPr="0004561B">
        <w:rPr>
          <w:rFonts w:ascii="Arial" w:hAnsi="Arial" w:cs="Arial"/>
          <w:sz w:val="24"/>
          <w:szCs w:val="24"/>
        </w:rPr>
        <w:t xml:space="preserve">utcomes </w:t>
      </w:r>
    </w:p>
    <w:p w14:paraId="40E15301" w14:textId="77777777" w:rsidR="00F67356" w:rsidRPr="0004561B" w:rsidRDefault="00F67356" w:rsidP="00EE1B63">
      <w:pPr>
        <w:rPr>
          <w:rFonts w:ascii="Arial" w:hAnsi="Arial" w:cs="Arial"/>
        </w:rPr>
      </w:pPr>
    </w:p>
    <w:p w14:paraId="47A1786B" w14:textId="13B9F62E" w:rsidR="00851398" w:rsidRPr="0004561B" w:rsidRDefault="00851398" w:rsidP="00851398">
      <w:pPr>
        <w:rPr>
          <w:rFonts w:ascii="Arial" w:hAnsi="Arial" w:cs="Arial"/>
          <w:szCs w:val="24"/>
        </w:rPr>
      </w:pPr>
      <w:r w:rsidRPr="0004561B">
        <w:rPr>
          <w:rFonts w:ascii="Arial" w:hAnsi="Arial" w:cs="Arial"/>
          <w:szCs w:val="24"/>
        </w:rPr>
        <w:t xml:space="preserve">This explains the outcomes we are aiming for </w:t>
      </w:r>
      <w:r w:rsidRPr="0004561B">
        <w:rPr>
          <w:rFonts w:ascii="Arial" w:hAnsi="Arial" w:cs="Arial"/>
          <w:b/>
          <w:bCs/>
          <w:szCs w:val="24"/>
        </w:rPr>
        <w:t>by the end of our current strategy plan</w:t>
      </w:r>
      <w:r w:rsidRPr="0004561B">
        <w:rPr>
          <w:rFonts w:ascii="Arial" w:hAnsi="Arial" w:cs="Arial"/>
          <w:szCs w:val="24"/>
        </w:rPr>
        <w:t>, and how we will measure whether they have been achieved.</w:t>
      </w:r>
    </w:p>
    <w:p w14:paraId="6025FB0E" w14:textId="77777777" w:rsidR="00F67356" w:rsidRPr="0004561B" w:rsidRDefault="00F67356" w:rsidP="00851398">
      <w:pPr>
        <w:rPr>
          <w:rFonts w:ascii="Arial" w:hAnsi="Arial" w:cs="Arial"/>
          <w:szCs w:val="24"/>
        </w:rPr>
      </w:pPr>
    </w:p>
    <w:tbl>
      <w:tblPr>
        <w:tblW w:w="5014" w:type="pct"/>
        <w:tblCellMar>
          <w:left w:w="10" w:type="dxa"/>
          <w:right w:w="10" w:type="dxa"/>
        </w:tblCellMar>
        <w:tblLook w:val="04A0" w:firstRow="1" w:lastRow="0" w:firstColumn="1" w:lastColumn="0" w:noHBand="0" w:noVBand="1"/>
      </w:tblPr>
      <w:tblGrid>
        <w:gridCol w:w="4759"/>
        <w:gridCol w:w="5726"/>
      </w:tblGrid>
      <w:tr w:rsidR="006435B8" w:rsidRPr="0004561B" w14:paraId="714D4E41" w14:textId="77777777" w:rsidTr="007D3661">
        <w:trPr>
          <w:trHeight w:val="403"/>
        </w:trPr>
        <w:tc>
          <w:tcPr>
            <w:tcW w:w="47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04561B" w:rsidRDefault="00851398" w:rsidP="00643259">
            <w:pPr>
              <w:pStyle w:val="TableHeader"/>
              <w:jc w:val="left"/>
              <w:rPr>
                <w:rFonts w:cs="Arial"/>
                <w:color w:val="auto"/>
              </w:rPr>
            </w:pPr>
            <w:r w:rsidRPr="0004561B">
              <w:rPr>
                <w:rFonts w:cs="Arial"/>
                <w:color w:val="auto"/>
              </w:rPr>
              <w:t>Intended outcome</w:t>
            </w:r>
          </w:p>
        </w:tc>
        <w:tc>
          <w:tcPr>
            <w:tcW w:w="57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04561B" w:rsidRDefault="00851398" w:rsidP="00643259">
            <w:pPr>
              <w:pStyle w:val="TableHeader"/>
              <w:jc w:val="left"/>
              <w:rPr>
                <w:rFonts w:cs="Arial"/>
                <w:color w:val="auto"/>
              </w:rPr>
            </w:pPr>
            <w:r w:rsidRPr="0004561B">
              <w:rPr>
                <w:rFonts w:cs="Arial"/>
                <w:color w:val="auto"/>
              </w:rPr>
              <w:t>Success criteria</w:t>
            </w:r>
          </w:p>
        </w:tc>
      </w:tr>
      <w:tr w:rsidR="0030329A" w:rsidRPr="0004561B" w14:paraId="57FD0734" w14:textId="77777777" w:rsidTr="007D3661">
        <w:trPr>
          <w:trHeight w:val="675"/>
        </w:trPr>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A3F64" w14:textId="77777777"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Pupils come into Nursery/ Reception with outcomes lower than many areas of the city.   </w:t>
            </w:r>
          </w:p>
          <w:p w14:paraId="212EAF94" w14:textId="77777777" w:rsidR="0030329A" w:rsidRPr="0004561B" w:rsidRDefault="0030329A" w:rsidP="00022B43">
            <w:pPr>
              <w:numPr>
                <w:ilvl w:val="0"/>
                <w:numId w:val="6"/>
              </w:numPr>
              <w:ind w:left="0" w:firstLine="0"/>
              <w:textAlignment w:val="baseline"/>
              <w:rPr>
                <w:rFonts w:ascii="Arial" w:hAnsi="Arial" w:cs="Arial"/>
                <w:sz w:val="22"/>
                <w:szCs w:val="22"/>
                <w:lang w:eastAsia="en-GB"/>
              </w:rPr>
            </w:pPr>
            <w:r w:rsidRPr="0004561B">
              <w:rPr>
                <w:rFonts w:ascii="Arial" w:hAnsi="Arial" w:cs="Arial"/>
                <w:sz w:val="22"/>
                <w:szCs w:val="22"/>
                <w:lang w:eastAsia="en-GB"/>
              </w:rPr>
              <w:t>To ensure pupils make good progress in Nursery &amp; Reception </w:t>
            </w:r>
          </w:p>
          <w:p w14:paraId="3BFC65D2" w14:textId="171288D9" w:rsidR="0030329A" w:rsidRPr="0004561B" w:rsidRDefault="0030329A" w:rsidP="0030329A">
            <w:pPr>
              <w:pStyle w:val="TableRow"/>
              <w:rPr>
                <w:rFonts w:cs="Arial"/>
                <w:i/>
                <w:iCs/>
                <w:color w:val="auto"/>
                <w:sz w:val="22"/>
                <w:szCs w:val="22"/>
                <w:highlight w:val="yellow"/>
              </w:rPr>
            </w:pPr>
            <w:r w:rsidRPr="0004561B">
              <w:rPr>
                <w:rFonts w:cs="Arial"/>
                <w:sz w:val="22"/>
                <w:szCs w:val="22"/>
              </w:rPr>
              <w:t> </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181DC" w14:textId="77777777" w:rsidR="0030329A" w:rsidRPr="0004561B" w:rsidRDefault="0030329A" w:rsidP="00022B43">
            <w:pPr>
              <w:numPr>
                <w:ilvl w:val="0"/>
                <w:numId w:val="7"/>
              </w:numPr>
              <w:ind w:left="0" w:firstLine="0"/>
              <w:textAlignment w:val="baseline"/>
              <w:rPr>
                <w:rFonts w:ascii="Arial" w:hAnsi="Arial" w:cs="Arial"/>
                <w:sz w:val="22"/>
                <w:szCs w:val="22"/>
                <w:lang w:eastAsia="en-GB"/>
              </w:rPr>
            </w:pPr>
            <w:proofErr w:type="spellStart"/>
            <w:r w:rsidRPr="0004561B">
              <w:rPr>
                <w:rFonts w:ascii="Arial" w:hAnsi="Arial" w:cs="Arial"/>
                <w:sz w:val="22"/>
                <w:szCs w:val="22"/>
                <w:lang w:eastAsia="en-GB"/>
              </w:rPr>
              <w:t>WellComm</w:t>
            </w:r>
            <w:proofErr w:type="spellEnd"/>
            <w:r w:rsidRPr="0004561B">
              <w:rPr>
                <w:rFonts w:ascii="Arial" w:hAnsi="Arial" w:cs="Arial"/>
                <w:sz w:val="22"/>
                <w:szCs w:val="22"/>
                <w:lang w:eastAsia="en-GB"/>
              </w:rPr>
              <w:t xml:space="preserve"> data shows progress in Nursery </w:t>
            </w:r>
          </w:p>
          <w:p w14:paraId="5CDAFBDC" w14:textId="4CCFD99F" w:rsidR="0030329A" w:rsidRPr="0004561B" w:rsidRDefault="0030329A" w:rsidP="0030329A">
            <w:pPr>
              <w:pStyle w:val="TableRowCentered"/>
              <w:jc w:val="left"/>
              <w:rPr>
                <w:rFonts w:cs="Arial"/>
                <w:color w:val="auto"/>
                <w:sz w:val="22"/>
                <w:szCs w:val="22"/>
              </w:rPr>
            </w:pPr>
            <w:r w:rsidRPr="0004561B">
              <w:rPr>
                <w:rFonts w:cs="Arial"/>
                <w:sz w:val="22"/>
                <w:szCs w:val="22"/>
              </w:rPr>
              <w:t>Pupils are engaged in a range of learning activities – indoor and outdoor – to support making at least good progress. </w:t>
            </w:r>
          </w:p>
        </w:tc>
      </w:tr>
      <w:tr w:rsidR="0030329A" w:rsidRPr="0004561B" w14:paraId="217AAED9" w14:textId="77777777" w:rsidTr="007D3661">
        <w:trPr>
          <w:trHeight w:val="675"/>
        </w:trPr>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5850E" w14:textId="77777777"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To further support wellbeing of pupils </w:t>
            </w:r>
          </w:p>
          <w:p w14:paraId="2D7E6678" w14:textId="2D81F34B" w:rsidR="0030329A" w:rsidRPr="0004561B" w:rsidRDefault="0030329A" w:rsidP="00022B43">
            <w:pPr>
              <w:numPr>
                <w:ilvl w:val="0"/>
                <w:numId w:val="8"/>
              </w:numPr>
              <w:textAlignment w:val="baseline"/>
              <w:rPr>
                <w:rFonts w:ascii="Arial" w:hAnsi="Arial" w:cs="Arial"/>
                <w:sz w:val="22"/>
                <w:szCs w:val="22"/>
                <w:lang w:eastAsia="en-GB"/>
              </w:rPr>
            </w:pPr>
            <w:r w:rsidRPr="0004561B">
              <w:rPr>
                <w:rFonts w:ascii="Arial" w:hAnsi="Arial" w:cs="Arial"/>
                <w:sz w:val="22"/>
                <w:szCs w:val="22"/>
                <w:lang w:eastAsia="en-GB"/>
              </w:rPr>
              <w:t xml:space="preserve">TAs in classes will support pupil wellbeing </w:t>
            </w:r>
          </w:p>
          <w:p w14:paraId="652DD126" w14:textId="44BF4AB1" w:rsidR="0030329A" w:rsidRPr="0004561B" w:rsidRDefault="0030329A" w:rsidP="00022B43">
            <w:pPr>
              <w:numPr>
                <w:ilvl w:val="0"/>
                <w:numId w:val="8"/>
              </w:numPr>
              <w:textAlignment w:val="baseline"/>
              <w:rPr>
                <w:rFonts w:ascii="Arial" w:hAnsi="Arial" w:cs="Arial"/>
                <w:sz w:val="22"/>
                <w:szCs w:val="22"/>
                <w:lang w:eastAsia="en-GB"/>
              </w:rPr>
            </w:pPr>
            <w:r w:rsidRPr="0004561B">
              <w:rPr>
                <w:rFonts w:ascii="Arial" w:hAnsi="Arial" w:cs="Arial"/>
                <w:sz w:val="22"/>
                <w:szCs w:val="22"/>
                <w:lang w:eastAsia="en-GB"/>
              </w:rPr>
              <w:t>Pupils will access relevant wellbeing programmes.</w:t>
            </w:r>
          </w:p>
          <w:p w14:paraId="6413BDCE" w14:textId="77777777" w:rsidR="0030329A" w:rsidRPr="0004561B" w:rsidRDefault="0030329A" w:rsidP="00610B37">
            <w:pPr>
              <w:numPr>
                <w:ilvl w:val="0"/>
                <w:numId w:val="8"/>
              </w:numPr>
              <w:textAlignment w:val="baseline"/>
              <w:rPr>
                <w:rFonts w:ascii="Arial" w:hAnsi="Arial" w:cs="Arial"/>
                <w:sz w:val="22"/>
                <w:szCs w:val="22"/>
                <w:lang w:eastAsia="en-GB"/>
              </w:rPr>
            </w:pP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C488D"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Nursery observations show children are settled.</w:t>
            </w:r>
          </w:p>
          <w:p w14:paraId="64656904" w14:textId="4378051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Families have received support when required</w:t>
            </w:r>
          </w:p>
        </w:tc>
      </w:tr>
      <w:tr w:rsidR="0030329A" w:rsidRPr="0004561B" w14:paraId="715DE5BA" w14:textId="77777777" w:rsidTr="007D3661">
        <w:trPr>
          <w:trHeight w:val="675"/>
        </w:trPr>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8825A" w14:textId="77777777"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To further support wellbeing of pupils </w:t>
            </w:r>
          </w:p>
          <w:p w14:paraId="3C2D96D4" w14:textId="0B7EC3D1" w:rsidR="0030329A" w:rsidRPr="0004561B" w:rsidRDefault="00610B37" w:rsidP="00610B37">
            <w:pPr>
              <w:numPr>
                <w:ilvl w:val="0"/>
                <w:numId w:val="9"/>
              </w:numPr>
              <w:textAlignment w:val="baseline"/>
              <w:rPr>
                <w:rFonts w:ascii="Arial" w:hAnsi="Arial" w:cs="Arial"/>
                <w:sz w:val="22"/>
                <w:szCs w:val="22"/>
                <w:lang w:eastAsia="en-GB"/>
              </w:rPr>
            </w:pPr>
            <w:r w:rsidRPr="0004561B">
              <w:rPr>
                <w:rFonts w:ascii="Arial" w:hAnsi="Arial" w:cs="Arial"/>
                <w:sz w:val="22"/>
                <w:szCs w:val="22"/>
                <w:lang w:eastAsia="en-GB"/>
              </w:rPr>
              <w:t>TA</w:t>
            </w:r>
            <w:r w:rsidR="0030329A" w:rsidRPr="0004561B">
              <w:rPr>
                <w:rFonts w:ascii="Arial" w:hAnsi="Arial" w:cs="Arial"/>
                <w:sz w:val="22"/>
                <w:szCs w:val="22"/>
                <w:lang w:eastAsia="en-GB"/>
              </w:rPr>
              <w:t>s in classes will support pupil wellbeing across the school </w:t>
            </w:r>
          </w:p>
          <w:p w14:paraId="3C001E94" w14:textId="2CDDA361" w:rsidR="0030329A" w:rsidRPr="0004561B" w:rsidRDefault="0030329A" w:rsidP="00610B37">
            <w:pPr>
              <w:numPr>
                <w:ilvl w:val="0"/>
                <w:numId w:val="9"/>
              </w:numPr>
              <w:textAlignment w:val="baseline"/>
              <w:rPr>
                <w:rFonts w:ascii="Arial" w:hAnsi="Arial" w:cs="Arial"/>
                <w:sz w:val="22"/>
                <w:szCs w:val="22"/>
                <w:lang w:eastAsia="en-GB"/>
              </w:rPr>
            </w:pPr>
            <w:r w:rsidRPr="0004561B">
              <w:rPr>
                <w:rFonts w:ascii="Arial" w:hAnsi="Arial" w:cs="Arial"/>
                <w:sz w:val="22"/>
                <w:szCs w:val="22"/>
                <w:lang w:eastAsia="en-GB"/>
              </w:rPr>
              <w:lastRenderedPageBreak/>
              <w:t>Pupils will access relevant wellbeing and catch-up intervention programmes </w:t>
            </w:r>
          </w:p>
          <w:p w14:paraId="7BEE6FFF" w14:textId="77777777" w:rsidR="00610B37" w:rsidRPr="0004561B" w:rsidRDefault="00610B37" w:rsidP="00610B37">
            <w:pPr>
              <w:numPr>
                <w:ilvl w:val="0"/>
                <w:numId w:val="9"/>
              </w:numPr>
              <w:textAlignment w:val="baseline"/>
              <w:rPr>
                <w:rFonts w:ascii="Arial" w:hAnsi="Arial" w:cs="Arial"/>
                <w:sz w:val="22"/>
                <w:szCs w:val="22"/>
                <w:lang w:eastAsia="en-GB"/>
              </w:rPr>
            </w:pPr>
            <w:r w:rsidRPr="0004561B">
              <w:rPr>
                <w:rFonts w:ascii="Arial" w:hAnsi="Arial" w:cs="Arial"/>
                <w:sz w:val="22"/>
                <w:szCs w:val="22"/>
                <w:lang w:eastAsia="en-GB"/>
              </w:rPr>
              <w:t>Lego</w:t>
            </w:r>
          </w:p>
          <w:p w14:paraId="054B83A0" w14:textId="77777777" w:rsidR="00610B37" w:rsidRPr="0004561B" w:rsidRDefault="00610B37" w:rsidP="00610B37">
            <w:pPr>
              <w:numPr>
                <w:ilvl w:val="0"/>
                <w:numId w:val="9"/>
              </w:numPr>
              <w:textAlignment w:val="baseline"/>
              <w:rPr>
                <w:rFonts w:ascii="Arial" w:hAnsi="Arial" w:cs="Arial"/>
                <w:sz w:val="22"/>
                <w:szCs w:val="22"/>
                <w:lang w:eastAsia="en-GB"/>
              </w:rPr>
            </w:pPr>
            <w:r w:rsidRPr="0004561B">
              <w:rPr>
                <w:rFonts w:ascii="Arial" w:hAnsi="Arial" w:cs="Arial"/>
                <w:sz w:val="22"/>
                <w:szCs w:val="22"/>
                <w:lang w:eastAsia="en-GB"/>
              </w:rPr>
              <w:t>Flourish</w:t>
            </w:r>
          </w:p>
          <w:p w14:paraId="3D053983" w14:textId="77777777" w:rsidR="00610B37" w:rsidRPr="0004561B" w:rsidRDefault="00610B37" w:rsidP="00610B37">
            <w:pPr>
              <w:numPr>
                <w:ilvl w:val="0"/>
                <w:numId w:val="9"/>
              </w:numPr>
              <w:textAlignment w:val="baseline"/>
              <w:rPr>
                <w:rFonts w:ascii="Arial" w:hAnsi="Arial" w:cs="Arial"/>
                <w:sz w:val="22"/>
                <w:szCs w:val="22"/>
                <w:lang w:eastAsia="en-GB"/>
              </w:rPr>
            </w:pPr>
            <w:proofErr w:type="spellStart"/>
            <w:r w:rsidRPr="0004561B">
              <w:rPr>
                <w:rFonts w:ascii="Arial" w:hAnsi="Arial" w:cs="Arial"/>
                <w:sz w:val="22"/>
                <w:szCs w:val="22"/>
                <w:lang w:eastAsia="en-GB"/>
              </w:rPr>
              <w:t>Talkabout</w:t>
            </w:r>
            <w:proofErr w:type="spellEnd"/>
          </w:p>
          <w:p w14:paraId="0C7C2CC3" w14:textId="77777777" w:rsidR="00610B37" w:rsidRPr="0004561B" w:rsidRDefault="00610B37" w:rsidP="00610B37">
            <w:pPr>
              <w:numPr>
                <w:ilvl w:val="0"/>
                <w:numId w:val="9"/>
              </w:numPr>
              <w:textAlignment w:val="baseline"/>
              <w:rPr>
                <w:rFonts w:ascii="Arial" w:hAnsi="Arial" w:cs="Arial"/>
                <w:sz w:val="22"/>
                <w:szCs w:val="22"/>
                <w:lang w:eastAsia="en-GB"/>
              </w:rPr>
            </w:pPr>
            <w:r w:rsidRPr="0004561B">
              <w:rPr>
                <w:rFonts w:ascii="Arial" w:hAnsi="Arial" w:cs="Arial"/>
                <w:sz w:val="22"/>
                <w:szCs w:val="22"/>
                <w:lang w:eastAsia="en-GB"/>
              </w:rPr>
              <w:t xml:space="preserve">Elsa Thrive </w:t>
            </w:r>
          </w:p>
          <w:p w14:paraId="4DD19282" w14:textId="77777777" w:rsidR="00610B37" w:rsidRPr="0004561B" w:rsidRDefault="00610B37" w:rsidP="00610B37">
            <w:pPr>
              <w:numPr>
                <w:ilvl w:val="0"/>
                <w:numId w:val="9"/>
              </w:numPr>
              <w:textAlignment w:val="baseline"/>
              <w:rPr>
                <w:rFonts w:ascii="Arial" w:hAnsi="Arial" w:cs="Arial"/>
                <w:sz w:val="22"/>
                <w:szCs w:val="22"/>
                <w:lang w:eastAsia="en-GB"/>
              </w:rPr>
            </w:pPr>
          </w:p>
          <w:p w14:paraId="5168BD25" w14:textId="6BA1EC41"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 </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88147"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lastRenderedPageBreak/>
              <w:t>Pupil survey shows pupils feel safe in school </w:t>
            </w:r>
          </w:p>
          <w:p w14:paraId="5984869D"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 xml:space="preserve">Pupils undertaking wellbeing programmes (e.g. </w:t>
            </w:r>
            <w:proofErr w:type="spellStart"/>
            <w:r w:rsidRPr="0004561B">
              <w:rPr>
                <w:rFonts w:ascii="Arial" w:hAnsi="Arial" w:cs="Arial"/>
                <w:sz w:val="22"/>
                <w:szCs w:val="22"/>
                <w:lang w:eastAsia="en-GB"/>
              </w:rPr>
              <w:t>Talkabout</w:t>
            </w:r>
            <w:proofErr w:type="spellEnd"/>
            <w:r w:rsidRPr="0004561B">
              <w:rPr>
                <w:rFonts w:ascii="Arial" w:hAnsi="Arial" w:cs="Arial"/>
                <w:sz w:val="22"/>
                <w:szCs w:val="22"/>
                <w:lang w:eastAsia="en-GB"/>
              </w:rPr>
              <w:t>) will show progress measured through entry &amp; exit data </w:t>
            </w:r>
          </w:p>
          <w:p w14:paraId="3A2D27D5" w14:textId="4C2D1EC2"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  </w:t>
            </w:r>
          </w:p>
        </w:tc>
      </w:tr>
      <w:tr w:rsidR="0030329A" w:rsidRPr="0004561B" w14:paraId="79ADACFE" w14:textId="77777777" w:rsidTr="007D3661">
        <w:trPr>
          <w:trHeight w:val="675"/>
        </w:trPr>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7271" w14:textId="77777777"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To further improve outcomes of targeted pupils through intervention programmes and in-class support throughout the day </w:t>
            </w:r>
          </w:p>
          <w:p w14:paraId="227D12F9" w14:textId="77777777" w:rsidR="0030329A" w:rsidRPr="0004561B" w:rsidRDefault="0030329A" w:rsidP="00022B43">
            <w:pPr>
              <w:numPr>
                <w:ilvl w:val="0"/>
                <w:numId w:val="10"/>
              </w:numPr>
              <w:ind w:left="0" w:firstLine="0"/>
              <w:textAlignment w:val="baseline"/>
              <w:rPr>
                <w:rFonts w:ascii="Arial" w:hAnsi="Arial" w:cs="Arial"/>
                <w:sz w:val="22"/>
                <w:szCs w:val="22"/>
                <w:lang w:eastAsia="en-GB"/>
              </w:rPr>
            </w:pPr>
            <w:r w:rsidRPr="0004561B">
              <w:rPr>
                <w:rFonts w:ascii="Arial" w:hAnsi="Arial" w:cs="Arial"/>
                <w:sz w:val="22"/>
                <w:szCs w:val="22"/>
                <w:lang w:eastAsia="en-GB"/>
              </w:rPr>
              <w:t xml:space="preserve">Targeted </w:t>
            </w:r>
            <w:proofErr w:type="spellStart"/>
            <w:r w:rsidRPr="0004561B">
              <w:rPr>
                <w:rFonts w:ascii="Arial" w:hAnsi="Arial" w:cs="Arial"/>
                <w:sz w:val="22"/>
                <w:szCs w:val="22"/>
                <w:lang w:eastAsia="en-GB"/>
              </w:rPr>
              <w:t>eFSM</w:t>
            </w:r>
            <w:proofErr w:type="spellEnd"/>
            <w:r w:rsidRPr="0004561B">
              <w:rPr>
                <w:rFonts w:ascii="Arial" w:hAnsi="Arial" w:cs="Arial"/>
                <w:sz w:val="22"/>
                <w:szCs w:val="22"/>
                <w:lang w:eastAsia="en-GB"/>
              </w:rPr>
              <w:t xml:space="preserve"> pupils in will make accelerated progress </w:t>
            </w:r>
          </w:p>
          <w:p w14:paraId="1D19A44C" w14:textId="77777777"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 xml:space="preserve">Spelling/Phonics, Reading and Maths programmes will support accelerated progress for targeted </w:t>
            </w:r>
            <w:proofErr w:type="spellStart"/>
            <w:r w:rsidRPr="0004561B">
              <w:rPr>
                <w:rFonts w:ascii="Arial" w:hAnsi="Arial" w:cs="Arial"/>
                <w:sz w:val="22"/>
                <w:szCs w:val="22"/>
                <w:lang w:eastAsia="en-GB"/>
              </w:rPr>
              <w:t>eFSM</w:t>
            </w:r>
            <w:proofErr w:type="spellEnd"/>
            <w:r w:rsidRPr="0004561B">
              <w:rPr>
                <w:rFonts w:ascii="Arial" w:hAnsi="Arial" w:cs="Arial"/>
                <w:sz w:val="22"/>
                <w:szCs w:val="22"/>
                <w:lang w:eastAsia="en-GB"/>
              </w:rPr>
              <w:t xml:space="preserve"> pupils </w:t>
            </w:r>
          </w:p>
          <w:p w14:paraId="50513BC5" w14:textId="77777777" w:rsidR="00610B37" w:rsidRPr="0004561B" w:rsidRDefault="00610B37" w:rsidP="0030329A">
            <w:pPr>
              <w:textAlignment w:val="baseline"/>
              <w:rPr>
                <w:rFonts w:ascii="Arial" w:hAnsi="Arial" w:cs="Arial"/>
                <w:sz w:val="22"/>
                <w:szCs w:val="22"/>
                <w:lang w:eastAsia="en-GB"/>
              </w:rPr>
            </w:pPr>
            <w:r w:rsidRPr="0004561B">
              <w:rPr>
                <w:rFonts w:ascii="Arial" w:hAnsi="Arial" w:cs="Arial"/>
                <w:sz w:val="22"/>
                <w:szCs w:val="22"/>
                <w:lang w:eastAsia="en-GB"/>
              </w:rPr>
              <w:t>Language Link</w:t>
            </w:r>
          </w:p>
          <w:p w14:paraId="09581804" w14:textId="77777777" w:rsidR="00610B37" w:rsidRPr="0004561B" w:rsidRDefault="00610B37" w:rsidP="0030329A">
            <w:pPr>
              <w:textAlignment w:val="baseline"/>
              <w:rPr>
                <w:rFonts w:ascii="Arial" w:hAnsi="Arial" w:cs="Arial"/>
                <w:sz w:val="22"/>
                <w:szCs w:val="22"/>
                <w:lang w:eastAsia="en-GB"/>
              </w:rPr>
            </w:pPr>
            <w:r w:rsidRPr="0004561B">
              <w:rPr>
                <w:rFonts w:ascii="Arial" w:hAnsi="Arial" w:cs="Arial"/>
                <w:sz w:val="22"/>
                <w:szCs w:val="22"/>
                <w:lang w:eastAsia="en-GB"/>
              </w:rPr>
              <w:t>Hand writing motorway</w:t>
            </w:r>
          </w:p>
          <w:p w14:paraId="036E971E" w14:textId="77777777" w:rsidR="00610B37" w:rsidRPr="0004561B" w:rsidRDefault="00610B37" w:rsidP="0030329A">
            <w:pPr>
              <w:textAlignment w:val="baseline"/>
              <w:rPr>
                <w:rFonts w:ascii="Arial" w:hAnsi="Arial" w:cs="Arial"/>
                <w:sz w:val="22"/>
                <w:szCs w:val="22"/>
                <w:lang w:eastAsia="en-GB"/>
              </w:rPr>
            </w:pPr>
            <w:r w:rsidRPr="0004561B">
              <w:rPr>
                <w:rFonts w:ascii="Arial" w:hAnsi="Arial" w:cs="Arial"/>
                <w:sz w:val="22"/>
                <w:szCs w:val="22"/>
                <w:lang w:eastAsia="en-GB"/>
              </w:rPr>
              <w:t>Rainbow Reading</w:t>
            </w:r>
          </w:p>
          <w:p w14:paraId="0B686C14" w14:textId="77777777" w:rsidR="00610B37" w:rsidRPr="0004561B" w:rsidRDefault="00610B37" w:rsidP="0030329A">
            <w:pPr>
              <w:textAlignment w:val="baseline"/>
              <w:rPr>
                <w:rFonts w:ascii="Arial" w:hAnsi="Arial" w:cs="Arial"/>
                <w:sz w:val="22"/>
                <w:szCs w:val="22"/>
                <w:lang w:eastAsia="en-GB"/>
              </w:rPr>
            </w:pPr>
            <w:r w:rsidRPr="0004561B">
              <w:rPr>
                <w:rFonts w:ascii="Arial" w:hAnsi="Arial" w:cs="Arial"/>
                <w:sz w:val="22"/>
                <w:szCs w:val="22"/>
                <w:lang w:eastAsia="en-GB"/>
              </w:rPr>
              <w:t>Rapid Reading</w:t>
            </w:r>
          </w:p>
          <w:p w14:paraId="49545BFD" w14:textId="77777777" w:rsidR="00610B37" w:rsidRPr="0004561B" w:rsidRDefault="00610B37" w:rsidP="0030329A">
            <w:pPr>
              <w:textAlignment w:val="baseline"/>
              <w:rPr>
                <w:rFonts w:ascii="Arial" w:hAnsi="Arial" w:cs="Arial"/>
                <w:sz w:val="22"/>
                <w:szCs w:val="22"/>
                <w:lang w:eastAsia="en-GB"/>
              </w:rPr>
            </w:pPr>
            <w:r w:rsidRPr="0004561B">
              <w:rPr>
                <w:rFonts w:ascii="Arial" w:hAnsi="Arial" w:cs="Arial"/>
                <w:sz w:val="22"/>
                <w:szCs w:val="22"/>
                <w:lang w:eastAsia="en-GB"/>
              </w:rPr>
              <w:t>Maths Factor</w:t>
            </w:r>
          </w:p>
          <w:p w14:paraId="00D590DA" w14:textId="5276D103" w:rsidR="00610B37" w:rsidRPr="0004561B" w:rsidRDefault="00610B37" w:rsidP="0030329A">
            <w:pPr>
              <w:textAlignment w:val="baseline"/>
              <w:rPr>
                <w:rFonts w:ascii="Arial" w:hAnsi="Arial" w:cs="Arial"/>
                <w:sz w:val="22"/>
                <w:szCs w:val="22"/>
                <w:lang w:eastAsia="en-GB"/>
              </w:rPr>
            </w:pPr>
            <w:r w:rsidRPr="0004561B">
              <w:rPr>
                <w:rFonts w:ascii="Arial" w:hAnsi="Arial" w:cs="Arial"/>
                <w:sz w:val="22"/>
                <w:szCs w:val="22"/>
                <w:lang w:eastAsia="en-GB"/>
              </w:rPr>
              <w:t xml:space="preserve">Phonics </w:t>
            </w:r>
            <w:proofErr w:type="spellStart"/>
            <w:r w:rsidRPr="0004561B">
              <w:rPr>
                <w:rFonts w:ascii="Arial" w:hAnsi="Arial" w:cs="Arial"/>
                <w:sz w:val="22"/>
                <w:szCs w:val="22"/>
                <w:lang w:eastAsia="en-GB"/>
              </w:rPr>
              <w:t>Catchup</w:t>
            </w:r>
            <w:proofErr w:type="spellEnd"/>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02C04"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Intervention exit data </w:t>
            </w:r>
          </w:p>
          <w:p w14:paraId="1C22AF59" w14:textId="13555E96"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Pupils will make appropriate and accelerated progress </w:t>
            </w:r>
          </w:p>
        </w:tc>
      </w:tr>
      <w:tr w:rsidR="0030329A" w:rsidRPr="0004561B" w14:paraId="0FEC1649" w14:textId="77777777" w:rsidTr="007D3661">
        <w:trPr>
          <w:trHeight w:val="675"/>
        </w:trPr>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940A4" w14:textId="77777777" w:rsidR="0030329A" w:rsidRPr="0004561B" w:rsidRDefault="0030329A" w:rsidP="0030329A">
            <w:pPr>
              <w:textAlignment w:val="baseline"/>
              <w:rPr>
                <w:rFonts w:ascii="Arial" w:hAnsi="Arial" w:cs="Arial"/>
                <w:sz w:val="22"/>
                <w:szCs w:val="22"/>
                <w:lang w:eastAsia="en-GB"/>
              </w:rPr>
            </w:pPr>
            <w:r w:rsidRPr="0004561B">
              <w:rPr>
                <w:rFonts w:ascii="Arial" w:hAnsi="Arial" w:cs="Arial"/>
                <w:sz w:val="22"/>
                <w:szCs w:val="22"/>
                <w:lang w:eastAsia="en-GB"/>
              </w:rPr>
              <w:t>To further home/school engagement through a range of strategies –  </w:t>
            </w:r>
          </w:p>
          <w:p w14:paraId="4C31B73B" w14:textId="77777777" w:rsidR="0030329A" w:rsidRPr="0004561B" w:rsidRDefault="0030329A" w:rsidP="00022B43">
            <w:pPr>
              <w:numPr>
                <w:ilvl w:val="0"/>
                <w:numId w:val="11"/>
              </w:numPr>
              <w:ind w:left="0" w:firstLine="0"/>
              <w:textAlignment w:val="baseline"/>
              <w:rPr>
                <w:rFonts w:ascii="Arial" w:hAnsi="Arial" w:cs="Arial"/>
                <w:sz w:val="22"/>
                <w:szCs w:val="22"/>
                <w:lang w:eastAsia="en-GB"/>
              </w:rPr>
            </w:pPr>
            <w:r w:rsidRPr="0004561B">
              <w:rPr>
                <w:rFonts w:ascii="Arial" w:hAnsi="Arial" w:cs="Arial"/>
                <w:sz w:val="22"/>
                <w:szCs w:val="22"/>
                <w:lang w:eastAsia="en-GB"/>
              </w:rPr>
              <w:t xml:space="preserve">Information videos for parents regarding key areas of school – e.g. home learning, </w:t>
            </w:r>
            <w:proofErr w:type="spellStart"/>
            <w:r w:rsidRPr="0004561B">
              <w:rPr>
                <w:rFonts w:ascii="Arial" w:hAnsi="Arial" w:cs="Arial"/>
                <w:sz w:val="22"/>
                <w:szCs w:val="22"/>
                <w:lang w:eastAsia="en-GB"/>
              </w:rPr>
              <w:t>Schoop</w:t>
            </w:r>
            <w:proofErr w:type="spellEnd"/>
            <w:r w:rsidRPr="0004561B">
              <w:rPr>
                <w:rFonts w:ascii="Arial" w:hAnsi="Arial" w:cs="Arial"/>
                <w:sz w:val="22"/>
                <w:szCs w:val="22"/>
                <w:lang w:eastAsia="en-GB"/>
              </w:rPr>
              <w:t>, ParentPay – with translations </w:t>
            </w:r>
          </w:p>
          <w:p w14:paraId="2A4F429A" w14:textId="3F4E9DE8" w:rsidR="0030329A" w:rsidRPr="0004561B" w:rsidRDefault="0030329A" w:rsidP="00022B43">
            <w:pPr>
              <w:numPr>
                <w:ilvl w:val="0"/>
                <w:numId w:val="11"/>
              </w:numPr>
              <w:ind w:left="0" w:firstLine="0"/>
              <w:textAlignment w:val="baseline"/>
              <w:rPr>
                <w:rFonts w:ascii="Arial" w:hAnsi="Arial" w:cs="Arial"/>
                <w:sz w:val="22"/>
                <w:szCs w:val="22"/>
                <w:lang w:eastAsia="en-GB"/>
              </w:rPr>
            </w:pPr>
            <w:r w:rsidRPr="0004561B">
              <w:rPr>
                <w:rFonts w:ascii="Arial" w:hAnsi="Arial" w:cs="Arial"/>
                <w:sz w:val="22"/>
                <w:szCs w:val="22"/>
                <w:lang w:eastAsia="en-GB"/>
              </w:rPr>
              <w:t>Surveys and following support – e.g. digital deprivation, anti-bullying </w:t>
            </w:r>
          </w:p>
          <w:p w14:paraId="460C95F6" w14:textId="6BE1DF8C" w:rsidR="0030329A" w:rsidRPr="0004561B" w:rsidRDefault="0030329A" w:rsidP="00022B43">
            <w:pPr>
              <w:numPr>
                <w:ilvl w:val="0"/>
                <w:numId w:val="11"/>
              </w:numPr>
              <w:ind w:left="0" w:firstLine="0"/>
              <w:textAlignment w:val="baseline"/>
              <w:rPr>
                <w:rFonts w:ascii="Arial" w:hAnsi="Arial" w:cs="Arial"/>
                <w:sz w:val="22"/>
                <w:szCs w:val="22"/>
                <w:lang w:eastAsia="en-GB"/>
              </w:rPr>
            </w:pPr>
            <w:r w:rsidRPr="0004561B">
              <w:rPr>
                <w:rFonts w:ascii="Arial" w:hAnsi="Arial" w:cs="Arial"/>
                <w:sz w:val="22"/>
                <w:szCs w:val="22"/>
                <w:lang w:eastAsia="en-GB"/>
              </w:rPr>
              <w:t>A clear communication protocol with roles and responsibilities clearly defined – staff/ leaders/ parents/governors </w:t>
            </w:r>
          </w:p>
          <w:p w14:paraId="1322D1B6" w14:textId="77777777" w:rsidR="0030329A" w:rsidRPr="0004561B" w:rsidRDefault="0030329A" w:rsidP="0030329A">
            <w:pPr>
              <w:textAlignment w:val="baseline"/>
              <w:rPr>
                <w:rFonts w:ascii="Arial" w:hAnsi="Arial" w:cs="Arial"/>
                <w:sz w:val="22"/>
                <w:szCs w:val="22"/>
                <w:lang w:eastAsia="en-GB"/>
              </w:rPr>
            </w:pP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93BEE"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Videos are available on the school website &amp; Seesaw</w:t>
            </w:r>
          </w:p>
          <w:p w14:paraId="300CE91C"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Surveys show improved engagement </w:t>
            </w:r>
          </w:p>
          <w:p w14:paraId="7A57B43B" w14:textId="77777777"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Communication protocol is clear and effective </w:t>
            </w:r>
          </w:p>
          <w:p w14:paraId="39D3DDAD" w14:textId="11AA2C34" w:rsidR="0030329A" w:rsidRPr="0004561B" w:rsidRDefault="0030329A" w:rsidP="00022B43">
            <w:pPr>
              <w:numPr>
                <w:ilvl w:val="0"/>
                <w:numId w:val="7"/>
              </w:numPr>
              <w:textAlignment w:val="baseline"/>
              <w:rPr>
                <w:rFonts w:ascii="Arial" w:hAnsi="Arial" w:cs="Arial"/>
                <w:sz w:val="22"/>
                <w:szCs w:val="22"/>
                <w:lang w:eastAsia="en-GB"/>
              </w:rPr>
            </w:pPr>
            <w:r w:rsidRPr="0004561B">
              <w:rPr>
                <w:rFonts w:ascii="Arial" w:hAnsi="Arial" w:cs="Arial"/>
                <w:sz w:val="22"/>
                <w:szCs w:val="22"/>
                <w:lang w:eastAsia="en-GB"/>
              </w:rPr>
              <w:t xml:space="preserve">TAs remotely engaging with children – </w:t>
            </w:r>
            <w:proofErr w:type="spellStart"/>
            <w:r w:rsidRPr="0004561B">
              <w:rPr>
                <w:rFonts w:ascii="Arial" w:hAnsi="Arial" w:cs="Arial"/>
                <w:sz w:val="22"/>
                <w:szCs w:val="22"/>
                <w:lang w:eastAsia="en-GB"/>
              </w:rPr>
              <w:t>SeeSaw</w:t>
            </w:r>
            <w:proofErr w:type="spellEnd"/>
            <w:r w:rsidRPr="0004561B">
              <w:rPr>
                <w:rFonts w:ascii="Arial" w:hAnsi="Arial" w:cs="Arial"/>
                <w:sz w:val="22"/>
                <w:szCs w:val="22"/>
                <w:lang w:eastAsia="en-GB"/>
              </w:rPr>
              <w:t> </w:t>
            </w:r>
          </w:p>
        </w:tc>
      </w:tr>
    </w:tbl>
    <w:p w14:paraId="5E826848" w14:textId="77777777" w:rsidR="00126E97" w:rsidRPr="0004561B" w:rsidRDefault="00126E97" w:rsidP="00126E97">
      <w:pPr>
        <w:rPr>
          <w:rFonts w:ascii="Arial" w:hAnsi="Arial" w:cs="Arial"/>
        </w:rPr>
      </w:pPr>
    </w:p>
    <w:p w14:paraId="4BE76D7E" w14:textId="2C1D38B4" w:rsidR="00851398" w:rsidRPr="0004561B" w:rsidRDefault="00851398" w:rsidP="00126E97">
      <w:pPr>
        <w:rPr>
          <w:rFonts w:ascii="Arial" w:hAnsi="Arial" w:cs="Arial"/>
          <w:b/>
        </w:rPr>
      </w:pPr>
      <w:r w:rsidRPr="0004561B">
        <w:rPr>
          <w:rFonts w:ascii="Arial" w:hAnsi="Arial" w:cs="Arial"/>
          <w:b/>
        </w:rPr>
        <w:t>Activity in this academic year</w:t>
      </w:r>
    </w:p>
    <w:p w14:paraId="78152B74" w14:textId="77777777" w:rsidR="00F67356" w:rsidRPr="0004561B" w:rsidRDefault="00F67356" w:rsidP="00126E97">
      <w:pPr>
        <w:rPr>
          <w:rFonts w:ascii="Arial" w:hAnsi="Arial" w:cs="Arial"/>
          <w:b/>
        </w:rPr>
      </w:pPr>
    </w:p>
    <w:p w14:paraId="086064BA" w14:textId="5F30E7B7" w:rsidR="00851398" w:rsidRPr="0004561B" w:rsidRDefault="00851398" w:rsidP="00851398">
      <w:pPr>
        <w:spacing w:after="480"/>
        <w:rPr>
          <w:rFonts w:ascii="Arial" w:hAnsi="Arial" w:cs="Arial"/>
          <w:szCs w:val="24"/>
        </w:rPr>
      </w:pPr>
      <w:r w:rsidRPr="0004561B">
        <w:rPr>
          <w:rFonts w:ascii="Arial" w:hAnsi="Arial" w:cs="Arial"/>
          <w:szCs w:val="24"/>
        </w:rPr>
        <w:t xml:space="preserve">This details how we intend to spend our PDG </w:t>
      </w:r>
      <w:r w:rsidRPr="0004561B">
        <w:rPr>
          <w:rFonts w:ascii="Arial" w:hAnsi="Arial" w:cs="Arial"/>
          <w:b/>
          <w:bCs/>
          <w:szCs w:val="24"/>
        </w:rPr>
        <w:t>this academic year</w:t>
      </w:r>
      <w:r w:rsidRPr="0004561B">
        <w:rPr>
          <w:rFonts w:ascii="Arial" w:hAnsi="Arial" w:cs="Arial"/>
          <w:szCs w:val="24"/>
        </w:rPr>
        <w:t xml:space="preserve"> to address the challenges listed above.</w:t>
      </w:r>
    </w:p>
    <w:tbl>
      <w:tblPr>
        <w:tblStyle w:val="TableGrid"/>
        <w:tblW w:w="10485" w:type="dxa"/>
        <w:tblLook w:val="04A0" w:firstRow="1" w:lastRow="0" w:firstColumn="1" w:lastColumn="0" w:noHBand="0" w:noVBand="1"/>
      </w:tblPr>
      <w:tblGrid>
        <w:gridCol w:w="10485"/>
      </w:tblGrid>
      <w:tr w:rsidR="00F67356" w:rsidRPr="0004561B" w14:paraId="4B1BB7DA" w14:textId="77777777" w:rsidTr="00146598">
        <w:tc>
          <w:tcPr>
            <w:tcW w:w="10485" w:type="dxa"/>
          </w:tcPr>
          <w:p w14:paraId="483E2B6E" w14:textId="54F451F9" w:rsidR="00951835" w:rsidRPr="0004561B" w:rsidRDefault="00951835" w:rsidP="00851398">
            <w:pPr>
              <w:spacing w:after="480"/>
              <w:rPr>
                <w:rFonts w:ascii="Arial" w:hAnsi="Arial" w:cs="Arial"/>
                <w:szCs w:val="24"/>
              </w:rPr>
            </w:pPr>
            <w:r w:rsidRPr="0004561B">
              <w:rPr>
                <w:rFonts w:ascii="Arial" w:hAnsi="Arial" w:cs="Arial"/>
                <w:szCs w:val="24"/>
              </w:rPr>
              <w:t>Teaching and learning research across the school</w:t>
            </w:r>
          </w:p>
          <w:p w14:paraId="6535204E" w14:textId="77777777" w:rsidR="001A2967" w:rsidRPr="0004561B" w:rsidRDefault="001A2967" w:rsidP="00851398">
            <w:pPr>
              <w:spacing w:after="480"/>
              <w:rPr>
                <w:rFonts w:ascii="Arial" w:hAnsi="Arial" w:cs="Arial"/>
                <w:szCs w:val="24"/>
              </w:rPr>
            </w:pPr>
            <w:r w:rsidRPr="0004561B">
              <w:rPr>
                <w:rFonts w:ascii="Arial" w:hAnsi="Arial" w:cs="Arial"/>
              </w:rPr>
              <w:t>Targeted intervention Staffing costs: Speech and Language: • To provide Speech and Language Link to children across the school who require it to enable them to access the curriculum Reading interventions: • To provide focused interventions to individuals and groups of children who require additional support to accelerate their progress in reading. Maths support: • To provide additional maths support for pupils to ensure they make progress from their starting point. Emotional Support: • To support children with specific emotional needs to access the curriculum, through providing nurture and specific check in and check out provision</w:t>
            </w:r>
            <w:r w:rsidRPr="0004561B">
              <w:rPr>
                <w:rFonts w:ascii="Arial" w:hAnsi="Arial" w:cs="Arial"/>
                <w:szCs w:val="24"/>
              </w:rPr>
              <w:t xml:space="preserve"> </w:t>
            </w:r>
          </w:p>
          <w:p w14:paraId="73381F75" w14:textId="21D1A3CA" w:rsidR="00951835" w:rsidRPr="0004561B" w:rsidRDefault="00951835" w:rsidP="00851398">
            <w:pPr>
              <w:spacing w:after="480"/>
              <w:rPr>
                <w:rFonts w:ascii="Arial" w:hAnsi="Arial" w:cs="Arial"/>
                <w:szCs w:val="24"/>
              </w:rPr>
            </w:pPr>
          </w:p>
        </w:tc>
      </w:tr>
    </w:tbl>
    <w:p w14:paraId="123CCF31" w14:textId="77777777" w:rsidR="00574EB2" w:rsidRPr="0004561B" w:rsidRDefault="00574EB2" w:rsidP="00574EB2">
      <w:pPr>
        <w:pStyle w:val="Heading3"/>
        <w:spacing w:before="0" w:after="0"/>
        <w:rPr>
          <w:rFonts w:ascii="Arial" w:hAnsi="Arial" w:cs="Arial"/>
          <w:sz w:val="24"/>
          <w:szCs w:val="24"/>
        </w:rPr>
      </w:pPr>
    </w:p>
    <w:p w14:paraId="129479C5" w14:textId="77777777" w:rsidR="00574EB2" w:rsidRPr="0004561B" w:rsidRDefault="00574EB2">
      <w:pPr>
        <w:rPr>
          <w:rFonts w:ascii="Arial" w:eastAsiaTheme="majorEastAsia" w:hAnsi="Arial" w:cs="Arial"/>
          <w:b/>
          <w:bCs/>
          <w:szCs w:val="24"/>
        </w:rPr>
      </w:pPr>
      <w:r w:rsidRPr="0004561B">
        <w:rPr>
          <w:rFonts w:ascii="Arial" w:hAnsi="Arial" w:cs="Arial"/>
          <w:szCs w:val="24"/>
        </w:rPr>
        <w:br w:type="page"/>
      </w:r>
    </w:p>
    <w:p w14:paraId="7504E0E6" w14:textId="41E53E51" w:rsidR="00851398" w:rsidRPr="0004561B" w:rsidRDefault="00851398" w:rsidP="00574EB2">
      <w:pPr>
        <w:pStyle w:val="Heading3"/>
        <w:spacing w:before="0" w:after="0"/>
        <w:rPr>
          <w:rFonts w:ascii="Arial" w:hAnsi="Arial" w:cs="Arial"/>
          <w:sz w:val="24"/>
          <w:szCs w:val="24"/>
        </w:rPr>
      </w:pPr>
      <w:r w:rsidRPr="0004561B">
        <w:rPr>
          <w:rFonts w:ascii="Arial" w:hAnsi="Arial" w:cs="Arial"/>
          <w:sz w:val="24"/>
          <w:szCs w:val="24"/>
        </w:rPr>
        <w:lastRenderedPageBreak/>
        <w:t>Learning and Teaching</w:t>
      </w:r>
    </w:p>
    <w:p w14:paraId="06A64A01" w14:textId="77777777" w:rsidR="00F67356" w:rsidRPr="0004561B" w:rsidRDefault="00F67356" w:rsidP="00EE1B63">
      <w:pPr>
        <w:rPr>
          <w:rFonts w:ascii="Arial" w:hAnsi="Arial" w:cs="Arial"/>
        </w:rPr>
      </w:pPr>
    </w:p>
    <w:p w14:paraId="5734D3A3" w14:textId="3471BCD0" w:rsidR="00851398" w:rsidRPr="0004561B" w:rsidRDefault="00851398" w:rsidP="00851398">
      <w:pPr>
        <w:rPr>
          <w:rFonts w:ascii="Arial" w:hAnsi="Arial" w:cs="Arial"/>
          <w:i/>
          <w:iCs/>
          <w:szCs w:val="24"/>
        </w:rPr>
      </w:pPr>
      <w:r w:rsidRPr="0004561B">
        <w:rPr>
          <w:rFonts w:ascii="Arial" w:hAnsi="Arial" w:cs="Arial"/>
          <w:szCs w:val="24"/>
        </w:rPr>
        <w:t xml:space="preserve">Budgeted cost: £ </w:t>
      </w:r>
      <w:r w:rsidRPr="0004561B">
        <w:rPr>
          <w:rFonts w:ascii="Arial" w:hAnsi="Arial" w:cs="Arial"/>
          <w:i/>
          <w:iCs/>
          <w:szCs w:val="24"/>
        </w:rPr>
        <w:t>[insert amount]</w:t>
      </w:r>
    </w:p>
    <w:p w14:paraId="0A65571A" w14:textId="77777777" w:rsidR="00F67356" w:rsidRPr="0004561B" w:rsidRDefault="00F67356" w:rsidP="00851398">
      <w:pPr>
        <w:rPr>
          <w:rFonts w:ascii="Arial" w:hAnsi="Arial" w:cs="Arial"/>
          <w:szCs w:val="24"/>
        </w:rPr>
      </w:pPr>
    </w:p>
    <w:tbl>
      <w:tblPr>
        <w:tblW w:w="5000" w:type="pct"/>
        <w:tblCellMar>
          <w:left w:w="10" w:type="dxa"/>
          <w:right w:w="10" w:type="dxa"/>
        </w:tblCellMar>
        <w:tblLook w:val="04A0" w:firstRow="1" w:lastRow="0" w:firstColumn="1" w:lastColumn="0" w:noHBand="0" w:noVBand="1"/>
      </w:tblPr>
      <w:tblGrid>
        <w:gridCol w:w="4957"/>
        <w:gridCol w:w="5499"/>
      </w:tblGrid>
      <w:tr w:rsidR="001B10B3" w:rsidRPr="0004561B" w14:paraId="31F93CC9"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04561B" w:rsidRDefault="001B10B3" w:rsidP="00643259">
            <w:pPr>
              <w:pStyle w:val="TableHeader"/>
              <w:jc w:val="left"/>
              <w:rPr>
                <w:rFonts w:cs="Arial"/>
                <w:color w:val="auto"/>
              </w:rPr>
            </w:pPr>
            <w:r w:rsidRPr="0004561B">
              <w:rPr>
                <w:rFonts w:cs="Arial"/>
                <w:color w:val="auto"/>
              </w:rPr>
              <w:t>Activity</w:t>
            </w:r>
          </w:p>
        </w:tc>
        <w:tc>
          <w:tcPr>
            <w:tcW w:w="54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04561B" w:rsidRDefault="001B10B3" w:rsidP="00643259">
            <w:pPr>
              <w:pStyle w:val="TableHeader"/>
              <w:jc w:val="left"/>
              <w:rPr>
                <w:rFonts w:cs="Arial"/>
                <w:color w:val="auto"/>
              </w:rPr>
            </w:pPr>
            <w:r w:rsidRPr="0004561B">
              <w:rPr>
                <w:rFonts w:cs="Arial"/>
                <w:color w:val="auto"/>
              </w:rPr>
              <w:t>Evidence that supports this approach</w:t>
            </w:r>
          </w:p>
        </w:tc>
      </w:tr>
      <w:tr w:rsidR="001B10B3" w:rsidRPr="0004561B" w14:paraId="20CEC68E"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DCBC1" w14:textId="4CEAEB82" w:rsidR="001B10B3" w:rsidRPr="0004561B" w:rsidRDefault="001B10B3" w:rsidP="00643259">
            <w:pPr>
              <w:pStyle w:val="TableRow"/>
              <w:rPr>
                <w:rFonts w:cs="Arial"/>
                <w:color w:val="auto"/>
              </w:rPr>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E71B2" w14:textId="77777777" w:rsidR="001B10B3" w:rsidRPr="0004561B" w:rsidRDefault="001B10B3" w:rsidP="00643259">
            <w:pPr>
              <w:pStyle w:val="TableRowCentered"/>
              <w:jc w:val="left"/>
              <w:rPr>
                <w:rFonts w:cs="Arial"/>
                <w:color w:val="auto"/>
                <w:szCs w:val="24"/>
              </w:rPr>
            </w:pPr>
          </w:p>
        </w:tc>
      </w:tr>
      <w:tr w:rsidR="001B10B3" w:rsidRPr="0004561B" w14:paraId="0F435C62"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011BA" w14:textId="77777777" w:rsidR="00022B43" w:rsidRPr="0004561B" w:rsidRDefault="00022B43" w:rsidP="00610B37">
            <w:pPr>
              <w:pStyle w:val="xxmsolistparagraph"/>
              <w:ind w:left="0"/>
              <w:rPr>
                <w:rFonts w:ascii="Arial" w:eastAsia="Times New Roman" w:hAnsi="Arial" w:cs="Arial"/>
                <w:sz w:val="24"/>
                <w:szCs w:val="24"/>
              </w:rPr>
            </w:pPr>
            <w:r w:rsidRPr="0004561B">
              <w:rPr>
                <w:rFonts w:ascii="Arial" w:eastAsia="Times New Roman" w:hAnsi="Arial" w:cs="Arial"/>
                <w:sz w:val="24"/>
                <w:szCs w:val="24"/>
              </w:rPr>
              <w:t xml:space="preserve">To improve pupil progress in literacy by deepening teachers understanding of </w:t>
            </w:r>
            <w:proofErr w:type="spellStart"/>
            <w:r w:rsidRPr="0004561B">
              <w:rPr>
                <w:rFonts w:ascii="Arial" w:eastAsia="Times New Roman" w:hAnsi="Arial" w:cs="Arial"/>
                <w:sz w:val="24"/>
                <w:szCs w:val="24"/>
              </w:rPr>
              <w:t>oracy</w:t>
            </w:r>
            <w:proofErr w:type="spellEnd"/>
            <w:r w:rsidRPr="0004561B">
              <w:rPr>
                <w:rFonts w:ascii="Arial" w:eastAsia="Times New Roman" w:hAnsi="Arial" w:cs="Arial"/>
                <w:sz w:val="24"/>
                <w:szCs w:val="24"/>
              </w:rPr>
              <w:t xml:space="preserve"> and reading pedagogy.</w:t>
            </w:r>
          </w:p>
          <w:p w14:paraId="37A3F041" w14:textId="77777777" w:rsidR="001B10B3" w:rsidRPr="0004561B" w:rsidRDefault="001B10B3" w:rsidP="00643259">
            <w:pPr>
              <w:pStyle w:val="TableRow"/>
              <w:rPr>
                <w:rFonts w:cs="Arial"/>
                <w:i/>
                <w:color w:val="auto"/>
              </w:rPr>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1B7CC" w14:textId="13BBECFF" w:rsidR="00022B43" w:rsidRPr="0004561B" w:rsidRDefault="00022B43" w:rsidP="00EA2231">
            <w:pPr>
              <w:pStyle w:val="NormalWeb"/>
              <w:numPr>
                <w:ilvl w:val="0"/>
                <w:numId w:val="12"/>
              </w:numPr>
              <w:rPr>
                <w:rFonts w:ascii="Arial" w:hAnsi="Arial" w:cs="Arial"/>
              </w:rPr>
            </w:pPr>
            <w:r w:rsidRPr="0004561B">
              <w:rPr>
                <w:rFonts w:ascii="Arial" w:hAnsi="Arial" w:cs="Arial"/>
              </w:rPr>
              <w:t>Assessment of pupil literacy, teacher reflection, and observation notes are used systematically to evaluate teaching and learning.</w:t>
            </w:r>
          </w:p>
          <w:p w14:paraId="59C4BB90" w14:textId="2B7FBFD0" w:rsidR="00022B43" w:rsidRPr="0004561B" w:rsidRDefault="00022B43" w:rsidP="00EA2231">
            <w:pPr>
              <w:pStyle w:val="ListParagraph"/>
              <w:numPr>
                <w:ilvl w:val="0"/>
                <w:numId w:val="12"/>
              </w:numPr>
              <w:spacing w:before="100" w:beforeAutospacing="1" w:after="100" w:afterAutospacing="1"/>
              <w:rPr>
                <w:rFonts w:ascii="Arial" w:hAnsi="Arial" w:cs="Arial"/>
                <w:szCs w:val="24"/>
              </w:rPr>
            </w:pPr>
            <w:r w:rsidRPr="0004561B">
              <w:rPr>
                <w:rFonts w:ascii="Arial" w:hAnsi="Arial" w:cs="Arial"/>
                <w:szCs w:val="24"/>
              </w:rPr>
              <w:t xml:space="preserve">Pupil surveys and self-evaluation evidence show that all pupils – including those at risk of adverse outcomes – feel supported in developing reading and </w:t>
            </w:r>
            <w:proofErr w:type="spellStart"/>
            <w:r w:rsidRPr="0004561B">
              <w:rPr>
                <w:rFonts w:ascii="Arial" w:hAnsi="Arial" w:cs="Arial"/>
                <w:szCs w:val="24"/>
              </w:rPr>
              <w:t>oracy</w:t>
            </w:r>
            <w:proofErr w:type="spellEnd"/>
            <w:r w:rsidRPr="0004561B">
              <w:rPr>
                <w:rFonts w:ascii="Arial" w:hAnsi="Arial" w:cs="Arial"/>
                <w:szCs w:val="24"/>
              </w:rPr>
              <w:t>.</w:t>
            </w:r>
          </w:p>
          <w:p w14:paraId="6B5C74D4" w14:textId="6266B018" w:rsidR="00022B43" w:rsidRPr="0004561B" w:rsidRDefault="00022B43" w:rsidP="00EA2231">
            <w:pPr>
              <w:pStyle w:val="ListParagraph"/>
              <w:numPr>
                <w:ilvl w:val="0"/>
                <w:numId w:val="12"/>
              </w:numPr>
              <w:spacing w:before="100" w:beforeAutospacing="1" w:after="100" w:afterAutospacing="1"/>
              <w:rPr>
                <w:rFonts w:ascii="Arial" w:hAnsi="Arial" w:cs="Arial"/>
                <w:szCs w:val="24"/>
              </w:rPr>
            </w:pPr>
            <w:r w:rsidRPr="0004561B">
              <w:rPr>
                <w:rFonts w:ascii="Arial" w:hAnsi="Arial" w:cs="Arial"/>
                <w:szCs w:val="24"/>
              </w:rPr>
              <w:t>Monitoring cycles and peer feedback demonstrate that teaching and assessment approaches are consistent and effective across the school(s).</w:t>
            </w:r>
          </w:p>
          <w:p w14:paraId="54FAE0FA" w14:textId="631DA1F0" w:rsidR="00022B43" w:rsidRPr="0004561B" w:rsidRDefault="00022B43" w:rsidP="00EA2231">
            <w:pPr>
              <w:pStyle w:val="ListParagraph"/>
              <w:numPr>
                <w:ilvl w:val="0"/>
                <w:numId w:val="12"/>
              </w:numPr>
              <w:spacing w:before="100" w:beforeAutospacing="1" w:after="100" w:afterAutospacing="1"/>
              <w:rPr>
                <w:rFonts w:ascii="Arial" w:hAnsi="Arial" w:cs="Arial"/>
                <w:szCs w:val="24"/>
              </w:rPr>
            </w:pPr>
            <w:r w:rsidRPr="0004561B">
              <w:rPr>
                <w:rFonts w:ascii="Arial" w:hAnsi="Arial" w:cs="Arial"/>
                <w:szCs w:val="24"/>
              </w:rPr>
              <w:t xml:space="preserve">Data show that pupils are making measurable progress in reading and </w:t>
            </w:r>
            <w:proofErr w:type="spellStart"/>
            <w:r w:rsidRPr="0004561B">
              <w:rPr>
                <w:rFonts w:ascii="Arial" w:hAnsi="Arial" w:cs="Arial"/>
                <w:szCs w:val="24"/>
              </w:rPr>
              <w:t>oracy</w:t>
            </w:r>
            <w:proofErr w:type="spellEnd"/>
            <w:r w:rsidRPr="0004561B">
              <w:rPr>
                <w:rFonts w:ascii="Arial" w:hAnsi="Arial" w:cs="Arial"/>
                <w:szCs w:val="24"/>
              </w:rPr>
              <w:t>, and are developing knowledge, skills and understanding.</w:t>
            </w:r>
          </w:p>
          <w:p w14:paraId="2744D012" w14:textId="77777777" w:rsidR="001B10B3" w:rsidRPr="0004561B" w:rsidRDefault="001B10B3" w:rsidP="00643259">
            <w:pPr>
              <w:pStyle w:val="TableRowCentered"/>
              <w:jc w:val="left"/>
              <w:rPr>
                <w:rFonts w:cs="Arial"/>
                <w:color w:val="auto"/>
                <w:szCs w:val="24"/>
              </w:rPr>
            </w:pPr>
          </w:p>
        </w:tc>
      </w:tr>
      <w:tr w:rsidR="00022B43" w:rsidRPr="0004561B" w14:paraId="3568D17F"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9BBA6" w14:textId="77777777" w:rsidR="00022B43" w:rsidRPr="0004561B" w:rsidRDefault="00022B43" w:rsidP="00022B43">
            <w:pPr>
              <w:textAlignment w:val="baseline"/>
              <w:rPr>
                <w:rFonts w:ascii="Arial" w:hAnsi="Arial" w:cs="Arial"/>
                <w:color w:val="000000"/>
                <w:szCs w:val="24"/>
                <w:lang w:val="en-US"/>
              </w:rPr>
            </w:pPr>
            <w:r w:rsidRPr="0004561B">
              <w:rPr>
                <w:rFonts w:ascii="Arial" w:hAnsi="Arial" w:cs="Arial"/>
                <w:color w:val="000000"/>
                <w:position w:val="2"/>
                <w:szCs w:val="24"/>
              </w:rPr>
              <w:t xml:space="preserve">Change and enhance environments including safe spaces to meet universal provision. </w:t>
            </w:r>
            <w:r w:rsidRPr="0004561B">
              <w:rPr>
                <w:rFonts w:ascii="Arial" w:hAnsi="Arial" w:cs="Arial"/>
                <w:color w:val="000000"/>
                <w:szCs w:val="24"/>
                <w:lang w:val="en-US"/>
              </w:rPr>
              <w:t>​</w:t>
            </w:r>
          </w:p>
          <w:p w14:paraId="6EE07FDB" w14:textId="77777777" w:rsidR="00022B43" w:rsidRPr="0004561B" w:rsidRDefault="00022B43" w:rsidP="00022B43">
            <w:pPr>
              <w:textAlignment w:val="baseline"/>
              <w:rPr>
                <w:rFonts w:ascii="Arial" w:hAnsi="Arial" w:cs="Arial"/>
                <w:color w:val="000000"/>
                <w:szCs w:val="24"/>
              </w:rPr>
            </w:pPr>
            <w:r w:rsidRPr="0004561B">
              <w:rPr>
                <w:rFonts w:ascii="Arial" w:hAnsi="Arial" w:cs="Arial"/>
                <w:color w:val="000000"/>
                <w:szCs w:val="24"/>
              </w:rPr>
              <w:t xml:space="preserve">​Design a </w:t>
            </w:r>
            <w:r w:rsidRPr="0004561B">
              <w:rPr>
                <w:rFonts w:ascii="Arial" w:hAnsi="Arial" w:cs="Arial"/>
                <w:color w:val="000000"/>
                <w:position w:val="2"/>
                <w:szCs w:val="24"/>
              </w:rPr>
              <w:t xml:space="preserve">consistent approach for the teaching of emotions. </w:t>
            </w:r>
            <w:r w:rsidRPr="0004561B">
              <w:rPr>
                <w:rFonts w:ascii="Arial" w:hAnsi="Arial" w:cs="Arial"/>
                <w:color w:val="000000"/>
                <w:szCs w:val="24"/>
              </w:rPr>
              <w:t>​</w:t>
            </w:r>
          </w:p>
          <w:p w14:paraId="1D6F1895" w14:textId="77777777" w:rsidR="00022B43" w:rsidRPr="0004561B" w:rsidRDefault="00022B43" w:rsidP="00EA2231">
            <w:pPr>
              <w:pStyle w:val="xxmsolistparagraph"/>
              <w:rPr>
                <w:rFonts w:ascii="Arial" w:eastAsia="Times New Roman" w:hAnsi="Arial" w:cs="Arial"/>
                <w:sz w:val="24"/>
                <w:szCs w:val="24"/>
              </w:rPr>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267A" w14:textId="5C7E08D9" w:rsidR="00022B43" w:rsidRPr="0004561B" w:rsidRDefault="00022B43" w:rsidP="00EA2231">
            <w:pPr>
              <w:pStyle w:val="NormalWeb"/>
              <w:numPr>
                <w:ilvl w:val="0"/>
                <w:numId w:val="12"/>
              </w:numPr>
              <w:rPr>
                <w:rFonts w:ascii="Arial" w:hAnsi="Arial" w:cs="Arial"/>
              </w:rPr>
            </w:pPr>
            <w:r w:rsidRPr="0004561B">
              <w:rPr>
                <w:rFonts w:ascii="Arial" w:hAnsi="Arial" w:cs="Arial"/>
              </w:rPr>
              <w:t>All learning environments, including designated safe spaces, are redesigned or enhanced so that they meet universal provision standards and are accessible to all pupils.</w:t>
            </w:r>
          </w:p>
          <w:p w14:paraId="0AE80704" w14:textId="6A26591A" w:rsidR="00022B43" w:rsidRPr="0004561B" w:rsidRDefault="00022B43" w:rsidP="00EA2231">
            <w:pPr>
              <w:pStyle w:val="ListParagraph"/>
              <w:numPr>
                <w:ilvl w:val="0"/>
                <w:numId w:val="12"/>
              </w:numPr>
              <w:spacing w:before="100" w:beforeAutospacing="1" w:after="100" w:afterAutospacing="1"/>
              <w:rPr>
                <w:rFonts w:ascii="Arial" w:hAnsi="Arial" w:cs="Arial"/>
                <w:szCs w:val="24"/>
              </w:rPr>
            </w:pPr>
            <w:r w:rsidRPr="0004561B">
              <w:rPr>
                <w:rFonts w:ascii="Arial" w:hAnsi="Arial" w:cs="Arial"/>
                <w:szCs w:val="24"/>
              </w:rPr>
              <w:t>Pupils and staff can identify and use safe spaces appropriately to support regulation and wellbeing.</w:t>
            </w:r>
          </w:p>
          <w:p w14:paraId="0261DF20" w14:textId="0CD528D3" w:rsidR="00022B43" w:rsidRPr="0004561B" w:rsidRDefault="00022B43" w:rsidP="00EA2231">
            <w:pPr>
              <w:pStyle w:val="ListParagraph"/>
              <w:numPr>
                <w:ilvl w:val="0"/>
                <w:numId w:val="12"/>
              </w:numPr>
              <w:spacing w:before="100" w:beforeAutospacing="1" w:after="100" w:afterAutospacing="1"/>
              <w:rPr>
                <w:rFonts w:ascii="Arial" w:hAnsi="Arial" w:cs="Arial"/>
                <w:szCs w:val="24"/>
              </w:rPr>
            </w:pPr>
            <w:r w:rsidRPr="0004561B">
              <w:rPr>
                <w:rFonts w:ascii="Arial" w:hAnsi="Arial" w:cs="Arial"/>
                <w:szCs w:val="24"/>
              </w:rPr>
              <w:t>A whole-school, consistent approach to teaching emotions is agreed, documented and implemented across all year groups.</w:t>
            </w:r>
          </w:p>
          <w:p w14:paraId="4A0ED0B0" w14:textId="77777777" w:rsidR="00022B43" w:rsidRPr="0004561B" w:rsidRDefault="00022B43" w:rsidP="00643259">
            <w:pPr>
              <w:pStyle w:val="TableRowCentered"/>
              <w:jc w:val="left"/>
              <w:rPr>
                <w:rFonts w:cs="Arial"/>
                <w:color w:val="auto"/>
                <w:szCs w:val="24"/>
              </w:rPr>
            </w:pPr>
          </w:p>
        </w:tc>
      </w:tr>
    </w:tbl>
    <w:p w14:paraId="263BC830" w14:textId="77777777" w:rsidR="00851398" w:rsidRPr="0004561B" w:rsidRDefault="00851398" w:rsidP="00851398">
      <w:pPr>
        <w:keepNext/>
        <w:spacing w:after="60"/>
        <w:outlineLvl w:val="1"/>
        <w:rPr>
          <w:rFonts w:ascii="Arial" w:hAnsi="Arial" w:cs="Arial"/>
          <w:szCs w:val="24"/>
        </w:rPr>
      </w:pPr>
    </w:p>
    <w:p w14:paraId="60EF04B3" w14:textId="77777777" w:rsidR="00F67356" w:rsidRPr="0004561B" w:rsidRDefault="00F67356" w:rsidP="00851398">
      <w:pPr>
        <w:rPr>
          <w:rFonts w:ascii="Arial" w:hAnsi="Arial" w:cs="Arial"/>
          <w:b/>
          <w:bCs/>
          <w:szCs w:val="24"/>
        </w:rPr>
      </w:pPr>
    </w:p>
    <w:p w14:paraId="5E7B8FD5" w14:textId="4C943C24" w:rsidR="00851398" w:rsidRPr="0004561B" w:rsidRDefault="00851398" w:rsidP="00851398">
      <w:pPr>
        <w:rPr>
          <w:rFonts w:ascii="Arial" w:hAnsi="Arial" w:cs="Arial"/>
          <w:b/>
          <w:bCs/>
          <w:szCs w:val="24"/>
        </w:rPr>
      </w:pPr>
      <w:r w:rsidRPr="0004561B">
        <w:rPr>
          <w:rFonts w:ascii="Arial" w:hAnsi="Arial" w:cs="Arial"/>
          <w:b/>
          <w:bCs/>
          <w:szCs w:val="24"/>
        </w:rPr>
        <w:t xml:space="preserve">Community Schools </w:t>
      </w:r>
    </w:p>
    <w:p w14:paraId="6DD4073E" w14:textId="77777777" w:rsidR="00F67356" w:rsidRPr="0004561B" w:rsidRDefault="00F67356" w:rsidP="00851398">
      <w:pPr>
        <w:rPr>
          <w:rFonts w:ascii="Arial" w:hAnsi="Arial" w:cs="Arial"/>
          <w:b/>
          <w:bCs/>
          <w:szCs w:val="24"/>
        </w:rPr>
      </w:pPr>
    </w:p>
    <w:p w14:paraId="4549D9A3" w14:textId="7A26D160" w:rsidR="00851398" w:rsidRPr="0004561B" w:rsidRDefault="00851398" w:rsidP="00851398">
      <w:pPr>
        <w:rPr>
          <w:rFonts w:ascii="Arial" w:hAnsi="Arial" w:cs="Arial"/>
          <w:i/>
          <w:iCs/>
          <w:szCs w:val="24"/>
        </w:rPr>
      </w:pPr>
      <w:r w:rsidRPr="0004561B">
        <w:rPr>
          <w:rFonts w:ascii="Arial" w:hAnsi="Arial" w:cs="Arial"/>
          <w:szCs w:val="24"/>
        </w:rPr>
        <w:t xml:space="preserve">Budgeted cost: £ </w:t>
      </w:r>
      <w:r w:rsidRPr="0004561B">
        <w:rPr>
          <w:rFonts w:ascii="Arial" w:hAnsi="Arial" w:cs="Arial"/>
          <w:i/>
          <w:iCs/>
          <w:szCs w:val="24"/>
        </w:rPr>
        <w:t>[insert amount]</w:t>
      </w:r>
    </w:p>
    <w:p w14:paraId="3E3B59D2" w14:textId="77777777" w:rsidR="00F67356" w:rsidRPr="0004561B" w:rsidRDefault="00F67356" w:rsidP="00851398">
      <w:pPr>
        <w:rPr>
          <w:rFonts w:ascii="Arial" w:hAnsi="Arial" w:cs="Arial"/>
          <w:szCs w:val="24"/>
        </w:rPr>
      </w:pPr>
    </w:p>
    <w:tbl>
      <w:tblPr>
        <w:tblW w:w="5000" w:type="pct"/>
        <w:tblCellMar>
          <w:left w:w="10" w:type="dxa"/>
          <w:right w:w="10" w:type="dxa"/>
        </w:tblCellMar>
        <w:tblLook w:val="04A0" w:firstRow="1" w:lastRow="0" w:firstColumn="1" w:lastColumn="0" w:noHBand="0" w:noVBand="1"/>
      </w:tblPr>
      <w:tblGrid>
        <w:gridCol w:w="4942"/>
        <w:gridCol w:w="5514"/>
      </w:tblGrid>
      <w:tr w:rsidR="001B10B3" w:rsidRPr="0004561B" w14:paraId="49D972FD" w14:textId="77777777" w:rsidTr="00EA2231">
        <w:tc>
          <w:tcPr>
            <w:tcW w:w="49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F1456" w14:textId="77777777" w:rsidR="001B10B3" w:rsidRPr="0004561B" w:rsidRDefault="001B10B3" w:rsidP="00643259">
            <w:pPr>
              <w:pStyle w:val="TableHeader"/>
              <w:jc w:val="left"/>
              <w:rPr>
                <w:rFonts w:cs="Arial"/>
                <w:color w:val="auto"/>
              </w:rPr>
            </w:pPr>
            <w:r w:rsidRPr="0004561B">
              <w:rPr>
                <w:rFonts w:cs="Arial"/>
                <w:color w:val="auto"/>
              </w:rPr>
              <w:t>Activity</w:t>
            </w:r>
          </w:p>
        </w:tc>
        <w:tc>
          <w:tcPr>
            <w:tcW w:w="5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2C0414" w14:textId="77777777" w:rsidR="001B10B3" w:rsidRPr="0004561B" w:rsidRDefault="001B10B3" w:rsidP="00643259">
            <w:pPr>
              <w:pStyle w:val="TableHeader"/>
              <w:jc w:val="left"/>
              <w:rPr>
                <w:rFonts w:cs="Arial"/>
                <w:color w:val="auto"/>
              </w:rPr>
            </w:pPr>
            <w:r w:rsidRPr="0004561B">
              <w:rPr>
                <w:rFonts w:cs="Arial"/>
                <w:color w:val="auto"/>
              </w:rPr>
              <w:t>Evidence that supports this approach</w:t>
            </w:r>
          </w:p>
        </w:tc>
      </w:tr>
      <w:tr w:rsidR="001B10B3" w:rsidRPr="0004561B" w14:paraId="7D7389AD" w14:textId="77777777" w:rsidTr="00EA2231">
        <w:tc>
          <w:tcPr>
            <w:tcW w:w="4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D3132" w14:textId="77777777" w:rsidR="001B10B3" w:rsidRPr="0004561B" w:rsidRDefault="001B10B3" w:rsidP="00643259">
            <w:pPr>
              <w:pStyle w:val="TableRow"/>
              <w:rPr>
                <w:rFonts w:cs="Arial"/>
                <w:color w:val="auto"/>
              </w:rPr>
            </w:pPr>
            <w:r w:rsidRPr="0004561B">
              <w:rPr>
                <w:rFonts w:cs="Arial"/>
                <w:i/>
                <w:iCs/>
                <w:color w:val="auto"/>
              </w:rPr>
              <w:t>Add or delete rows as needed.</w:t>
            </w:r>
          </w:p>
        </w:tc>
        <w:tc>
          <w:tcPr>
            <w:tcW w:w="5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52A7A" w14:textId="77777777" w:rsidR="001B10B3" w:rsidRPr="0004561B" w:rsidRDefault="001B10B3" w:rsidP="00643259">
            <w:pPr>
              <w:pStyle w:val="TableRowCentered"/>
              <w:jc w:val="left"/>
              <w:rPr>
                <w:rFonts w:cs="Arial"/>
                <w:color w:val="auto"/>
                <w:szCs w:val="24"/>
              </w:rPr>
            </w:pPr>
          </w:p>
        </w:tc>
      </w:tr>
      <w:tr w:rsidR="001B10B3" w:rsidRPr="0004561B" w14:paraId="568AAA82" w14:textId="77777777" w:rsidTr="00EA2231">
        <w:tc>
          <w:tcPr>
            <w:tcW w:w="4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6B871" w14:textId="77777777" w:rsidR="001B10B3" w:rsidRPr="0004561B" w:rsidRDefault="00EA2231" w:rsidP="006F6F99">
            <w:pPr>
              <w:rPr>
                <w:rFonts w:ascii="Arial" w:hAnsi="Arial" w:cs="Arial"/>
              </w:rPr>
            </w:pPr>
            <w:r w:rsidRPr="0004561B">
              <w:rPr>
                <w:rFonts w:ascii="Arial" w:hAnsi="Arial" w:cs="Arial"/>
              </w:rPr>
              <w:t xml:space="preserve">Work with more in common foundation </w:t>
            </w:r>
          </w:p>
          <w:p w14:paraId="316F3D55" w14:textId="65542CF6" w:rsidR="00EA2231" w:rsidRPr="0004561B" w:rsidRDefault="00EA2231" w:rsidP="006F6F99">
            <w:pPr>
              <w:rPr>
                <w:rFonts w:ascii="Arial" w:hAnsi="Arial" w:cs="Arial"/>
              </w:rPr>
            </w:pPr>
            <w:proofErr w:type="spellStart"/>
            <w:r w:rsidRPr="0004561B">
              <w:rPr>
                <w:rFonts w:ascii="Arial" w:hAnsi="Arial" w:cs="Arial"/>
              </w:rPr>
              <w:t>Invlude</w:t>
            </w:r>
            <w:proofErr w:type="spellEnd"/>
            <w:r w:rsidRPr="0004561B">
              <w:rPr>
                <w:rFonts w:ascii="Arial" w:hAnsi="Arial" w:cs="Arial"/>
              </w:rPr>
              <w:t xml:space="preserve"> soup to </w:t>
            </w:r>
            <w:proofErr w:type="spellStart"/>
            <w:r w:rsidRPr="0004561B">
              <w:rPr>
                <w:rFonts w:ascii="Arial" w:hAnsi="Arial" w:cs="Arial"/>
              </w:rPr>
              <w:t>combate</w:t>
            </w:r>
            <w:proofErr w:type="spellEnd"/>
            <w:r w:rsidRPr="0004561B">
              <w:rPr>
                <w:rFonts w:ascii="Arial" w:hAnsi="Arial" w:cs="Arial"/>
              </w:rPr>
              <w:t xml:space="preserve"> </w:t>
            </w:r>
            <w:proofErr w:type="spellStart"/>
            <w:r w:rsidRPr="0004561B">
              <w:rPr>
                <w:rFonts w:ascii="Arial" w:hAnsi="Arial" w:cs="Arial"/>
              </w:rPr>
              <w:t>lonlienss</w:t>
            </w:r>
            <w:proofErr w:type="spellEnd"/>
            <w:r w:rsidRPr="0004561B">
              <w:rPr>
                <w:rFonts w:ascii="Arial" w:hAnsi="Arial" w:cs="Arial"/>
              </w:rPr>
              <w:t xml:space="preserve"> campaign</w:t>
            </w:r>
          </w:p>
          <w:p w14:paraId="54759B6C" w14:textId="319C649A" w:rsidR="00EA2231" w:rsidRPr="0004561B" w:rsidRDefault="00EA2231" w:rsidP="006F6F99">
            <w:pPr>
              <w:rPr>
                <w:rFonts w:ascii="Arial" w:hAnsi="Arial" w:cs="Arial"/>
              </w:rPr>
            </w:pPr>
            <w:r w:rsidRPr="0004561B">
              <w:rPr>
                <w:rFonts w:ascii="Arial" w:hAnsi="Arial" w:cs="Arial"/>
              </w:rPr>
              <w:t>Great get together picnic</w:t>
            </w:r>
          </w:p>
        </w:tc>
        <w:tc>
          <w:tcPr>
            <w:tcW w:w="5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7E822" w14:textId="259DB1AA" w:rsidR="00EA2231" w:rsidRPr="0004561B" w:rsidRDefault="00EA2231" w:rsidP="00610B37">
            <w:pPr>
              <w:pStyle w:val="ListParagraph"/>
              <w:numPr>
                <w:ilvl w:val="0"/>
                <w:numId w:val="17"/>
              </w:numPr>
              <w:spacing w:before="100" w:beforeAutospacing="1" w:after="100" w:afterAutospacing="1"/>
              <w:rPr>
                <w:rFonts w:ascii="Arial" w:hAnsi="Arial" w:cs="Arial"/>
                <w:szCs w:val="24"/>
                <w:lang w:eastAsia="en-GB"/>
              </w:rPr>
            </w:pPr>
            <w:r w:rsidRPr="0004561B">
              <w:rPr>
                <w:rFonts w:ascii="Arial" w:hAnsi="Arial" w:cs="Arial"/>
                <w:bCs/>
                <w:szCs w:val="24"/>
                <w:lang w:eastAsia="en-GB"/>
              </w:rPr>
              <w:t>Partnership with More in Common Foundation:</w:t>
            </w:r>
            <w:r w:rsidRPr="0004561B">
              <w:rPr>
                <w:rFonts w:ascii="Arial" w:hAnsi="Arial" w:cs="Arial"/>
                <w:szCs w:val="24"/>
                <w:lang w:eastAsia="en-GB"/>
              </w:rPr>
              <w:t xml:space="preserve"> Strengthens community cohesion and promotes inclusive values through shared activities and dialogue.</w:t>
            </w:r>
          </w:p>
          <w:p w14:paraId="5EC13BEA" w14:textId="6C73486A" w:rsidR="00EA2231" w:rsidRPr="0004561B" w:rsidRDefault="00EA2231" w:rsidP="00610B37">
            <w:pPr>
              <w:pStyle w:val="ListParagraph"/>
              <w:numPr>
                <w:ilvl w:val="0"/>
                <w:numId w:val="17"/>
              </w:numPr>
              <w:spacing w:before="100" w:beforeAutospacing="1" w:after="100" w:afterAutospacing="1"/>
              <w:rPr>
                <w:rFonts w:ascii="Arial" w:hAnsi="Arial" w:cs="Arial"/>
                <w:szCs w:val="24"/>
                <w:lang w:eastAsia="en-GB"/>
              </w:rPr>
            </w:pPr>
            <w:r w:rsidRPr="0004561B">
              <w:rPr>
                <w:rFonts w:ascii="Arial" w:hAnsi="Arial" w:cs="Arial"/>
                <w:bCs/>
                <w:szCs w:val="24"/>
                <w:lang w:eastAsia="en-GB"/>
              </w:rPr>
              <w:lastRenderedPageBreak/>
              <w:t>Soup to Combat Loneliness Campaign:</w:t>
            </w:r>
            <w:r w:rsidRPr="0004561B">
              <w:rPr>
                <w:rFonts w:ascii="Arial" w:hAnsi="Arial" w:cs="Arial"/>
                <w:szCs w:val="24"/>
                <w:lang w:eastAsia="en-GB"/>
              </w:rPr>
              <w:t xml:space="preserve"> Offers warm meals and companionship, reducing social isolation and fostering a sense of belonging among families and community members.</w:t>
            </w:r>
          </w:p>
          <w:p w14:paraId="36245880" w14:textId="4BDABEC7" w:rsidR="00EA2231" w:rsidRPr="0004561B" w:rsidRDefault="00EA2231" w:rsidP="00610B37">
            <w:pPr>
              <w:pStyle w:val="ListParagraph"/>
              <w:numPr>
                <w:ilvl w:val="0"/>
                <w:numId w:val="17"/>
              </w:numPr>
              <w:spacing w:before="100" w:beforeAutospacing="1" w:after="100" w:afterAutospacing="1"/>
              <w:rPr>
                <w:rFonts w:ascii="Arial" w:hAnsi="Arial" w:cs="Arial"/>
                <w:szCs w:val="24"/>
                <w:lang w:eastAsia="en-GB"/>
              </w:rPr>
            </w:pPr>
            <w:r w:rsidRPr="0004561B">
              <w:rPr>
                <w:rFonts w:ascii="Arial" w:hAnsi="Arial" w:cs="Arial"/>
                <w:bCs/>
                <w:szCs w:val="24"/>
                <w:lang w:eastAsia="en-GB"/>
              </w:rPr>
              <w:t>The Great Get Together Picnic:</w:t>
            </w:r>
            <w:r w:rsidRPr="0004561B">
              <w:rPr>
                <w:rFonts w:ascii="Arial" w:hAnsi="Arial" w:cs="Arial"/>
                <w:szCs w:val="24"/>
                <w:lang w:eastAsia="en-GB"/>
              </w:rPr>
              <w:t xml:space="preserve"> Celebrates connection and unity, encouraging families, staff, and children to build relationships in a relaxed, joyful setting.</w:t>
            </w:r>
          </w:p>
          <w:p w14:paraId="2B63EDD5" w14:textId="33B8AD93" w:rsidR="00EA2231" w:rsidRPr="0004561B" w:rsidRDefault="00EA2231" w:rsidP="00610B37">
            <w:pPr>
              <w:pStyle w:val="ListParagraph"/>
              <w:numPr>
                <w:ilvl w:val="0"/>
                <w:numId w:val="17"/>
              </w:numPr>
              <w:spacing w:before="100" w:beforeAutospacing="1" w:after="100" w:afterAutospacing="1"/>
              <w:rPr>
                <w:rFonts w:ascii="Arial" w:hAnsi="Arial" w:cs="Arial"/>
                <w:szCs w:val="24"/>
                <w:lang w:eastAsia="en-GB"/>
              </w:rPr>
            </w:pPr>
            <w:r w:rsidRPr="0004561B">
              <w:rPr>
                <w:rFonts w:ascii="Arial" w:hAnsi="Arial" w:cs="Arial"/>
                <w:bCs/>
                <w:szCs w:val="24"/>
                <w:lang w:eastAsia="en-GB"/>
              </w:rPr>
              <w:t>Positive Feedback from Families and Staff:</w:t>
            </w:r>
            <w:r w:rsidRPr="0004561B">
              <w:rPr>
                <w:rFonts w:ascii="Arial" w:hAnsi="Arial" w:cs="Arial"/>
                <w:szCs w:val="24"/>
                <w:lang w:eastAsia="en-GB"/>
              </w:rPr>
              <w:t xml:space="preserve"> Testimonials highlight increased engagement, emotional well-being, and stronger school-community ties.</w:t>
            </w:r>
          </w:p>
          <w:p w14:paraId="33A7DB39" w14:textId="7B996E36" w:rsidR="00EA2231" w:rsidRPr="0004561B" w:rsidRDefault="00EA2231" w:rsidP="00610B37">
            <w:pPr>
              <w:pStyle w:val="ListParagraph"/>
              <w:numPr>
                <w:ilvl w:val="0"/>
                <w:numId w:val="17"/>
              </w:numPr>
              <w:spacing w:before="100" w:beforeAutospacing="1" w:after="100" w:afterAutospacing="1"/>
              <w:rPr>
                <w:rFonts w:ascii="Arial" w:hAnsi="Arial" w:cs="Arial"/>
                <w:szCs w:val="24"/>
                <w:lang w:eastAsia="en-GB"/>
              </w:rPr>
            </w:pPr>
            <w:r w:rsidRPr="0004561B">
              <w:rPr>
                <w:rFonts w:ascii="Arial" w:hAnsi="Arial" w:cs="Arial"/>
                <w:bCs/>
                <w:szCs w:val="24"/>
                <w:lang w:eastAsia="en-GB"/>
              </w:rPr>
              <w:t>Increased Participation in Community Events:</w:t>
            </w:r>
            <w:r w:rsidRPr="0004561B">
              <w:rPr>
                <w:rFonts w:ascii="Arial" w:hAnsi="Arial" w:cs="Arial"/>
                <w:szCs w:val="24"/>
                <w:lang w:eastAsia="en-GB"/>
              </w:rPr>
              <w:t xml:space="preserve"> Growing attendance at school-led initiatives reflects trust and enthusiasm from families.</w:t>
            </w:r>
          </w:p>
          <w:p w14:paraId="4991E130" w14:textId="6E2C463E" w:rsidR="00EA2231" w:rsidRPr="0004561B" w:rsidRDefault="00EA2231" w:rsidP="00610B37">
            <w:pPr>
              <w:pStyle w:val="ListParagraph"/>
              <w:numPr>
                <w:ilvl w:val="0"/>
                <w:numId w:val="17"/>
              </w:numPr>
              <w:spacing w:before="100" w:beforeAutospacing="1" w:after="100" w:afterAutospacing="1"/>
              <w:rPr>
                <w:rFonts w:ascii="Arial" w:hAnsi="Arial" w:cs="Arial"/>
                <w:szCs w:val="24"/>
                <w:lang w:eastAsia="en-GB"/>
              </w:rPr>
            </w:pPr>
            <w:r w:rsidRPr="0004561B">
              <w:rPr>
                <w:rFonts w:ascii="Arial" w:hAnsi="Arial" w:cs="Arial"/>
                <w:bCs/>
                <w:szCs w:val="24"/>
                <w:lang w:eastAsia="en-GB"/>
              </w:rPr>
              <w:t>Improved Pupil Well-being Indicators:</w:t>
            </w:r>
            <w:r w:rsidRPr="0004561B">
              <w:rPr>
                <w:rFonts w:ascii="Arial" w:hAnsi="Arial" w:cs="Arial"/>
                <w:szCs w:val="24"/>
                <w:lang w:eastAsia="en-GB"/>
              </w:rPr>
              <w:t xml:space="preserve"> Observations and assessments show enhanced emotional resilience and readiness to learn among vulnerable pupils</w:t>
            </w:r>
          </w:p>
          <w:p w14:paraId="3ED85587" w14:textId="77777777" w:rsidR="001B10B3" w:rsidRPr="0004561B" w:rsidRDefault="001B10B3" w:rsidP="00643259">
            <w:pPr>
              <w:pStyle w:val="TableRowCentered"/>
              <w:jc w:val="left"/>
              <w:rPr>
                <w:rFonts w:cs="Arial"/>
                <w:color w:val="auto"/>
                <w:szCs w:val="24"/>
              </w:rPr>
            </w:pPr>
          </w:p>
        </w:tc>
      </w:tr>
      <w:tr w:rsidR="00EA2231" w:rsidRPr="0004561B" w14:paraId="039986EA" w14:textId="77777777" w:rsidTr="00EA2231">
        <w:tc>
          <w:tcPr>
            <w:tcW w:w="4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0F251" w14:textId="30476D74" w:rsidR="00EA2231" w:rsidRPr="0004561B" w:rsidRDefault="00EA2231" w:rsidP="006F6F99">
            <w:pPr>
              <w:rPr>
                <w:rFonts w:ascii="Arial" w:hAnsi="Arial" w:cs="Arial"/>
              </w:rPr>
            </w:pPr>
            <w:r w:rsidRPr="0004561B">
              <w:rPr>
                <w:rFonts w:ascii="Arial" w:hAnsi="Arial" w:cs="Arial"/>
              </w:rPr>
              <w:lastRenderedPageBreak/>
              <w:t>Issue food bank vouchers</w:t>
            </w:r>
          </w:p>
        </w:tc>
        <w:tc>
          <w:tcPr>
            <w:tcW w:w="5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EE7B7" w14:textId="013B3EE8" w:rsidR="00EA2231" w:rsidRPr="0004561B" w:rsidRDefault="00EA2231" w:rsidP="00610B37">
            <w:pPr>
              <w:pStyle w:val="ListParagraph"/>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Food Bank Voucher Programme:</w:t>
            </w:r>
            <w:r w:rsidRPr="0004561B">
              <w:rPr>
                <w:rFonts w:ascii="Arial" w:hAnsi="Arial" w:cs="Arial"/>
                <w:szCs w:val="24"/>
                <w:lang w:eastAsia="en-GB"/>
              </w:rPr>
              <w:t xml:space="preserve"> Provides immediate relief for families experiencing financial hardship, ensuring access to essential food supplies.</w:t>
            </w:r>
          </w:p>
          <w:p w14:paraId="642C45B3" w14:textId="76C1C1AF" w:rsidR="00EA2231" w:rsidRPr="0004561B" w:rsidRDefault="00EA2231" w:rsidP="00610B37">
            <w:pPr>
              <w:pStyle w:val="ListParagraph"/>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Partnership with Local Food Banks:</w:t>
            </w:r>
            <w:r w:rsidRPr="0004561B">
              <w:rPr>
                <w:rFonts w:ascii="Arial" w:hAnsi="Arial" w:cs="Arial"/>
                <w:szCs w:val="24"/>
                <w:lang w:eastAsia="en-GB"/>
              </w:rPr>
              <w:t xml:space="preserve"> Strengthens community ties and ensures a reliable support network for vulnerable families.</w:t>
            </w:r>
          </w:p>
          <w:p w14:paraId="117AC54A" w14:textId="1741D4F2" w:rsidR="00EA2231" w:rsidRPr="0004561B" w:rsidRDefault="00EA2231" w:rsidP="00610B37">
            <w:pPr>
              <w:pStyle w:val="ListParagraph"/>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Increased Family Engagement:</w:t>
            </w:r>
            <w:r w:rsidRPr="0004561B">
              <w:rPr>
                <w:rFonts w:ascii="Arial" w:hAnsi="Arial" w:cs="Arial"/>
                <w:szCs w:val="24"/>
                <w:lang w:eastAsia="en-GB"/>
              </w:rPr>
              <w:t xml:space="preserve"> Families receiving support are more likely to engage with school services and attend events, fostering trust and collaboration.</w:t>
            </w:r>
          </w:p>
          <w:p w14:paraId="2DEF5285" w14:textId="35522031" w:rsidR="00EA2231" w:rsidRPr="0004561B" w:rsidRDefault="00EA2231" w:rsidP="00610B37">
            <w:pPr>
              <w:pStyle w:val="ListParagraph"/>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Reduction in Pupil Hunger and Absenteeism:</w:t>
            </w:r>
            <w:r w:rsidRPr="0004561B">
              <w:rPr>
                <w:rFonts w:ascii="Arial" w:hAnsi="Arial" w:cs="Arial"/>
                <w:szCs w:val="24"/>
                <w:lang w:eastAsia="en-GB"/>
              </w:rPr>
              <w:t xml:space="preserve"> Improved nutrition leads to better concentration, attendance, and overall well-being in school.</w:t>
            </w:r>
          </w:p>
          <w:p w14:paraId="513D795A" w14:textId="439BFCCC" w:rsidR="00EA2231" w:rsidRPr="0004561B" w:rsidRDefault="00EA2231" w:rsidP="00610B37">
            <w:pPr>
              <w:pStyle w:val="ListParagraph"/>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Positive Feedback from Families:</w:t>
            </w:r>
            <w:r w:rsidRPr="0004561B">
              <w:rPr>
                <w:rFonts w:ascii="Arial" w:hAnsi="Arial" w:cs="Arial"/>
                <w:szCs w:val="24"/>
                <w:lang w:eastAsia="en-GB"/>
              </w:rPr>
              <w:t xml:space="preserve"> Testimonials highlight the dignity and relief provided by discreet, respectful support.</w:t>
            </w:r>
          </w:p>
          <w:p w14:paraId="3E656503" w14:textId="19DCA345" w:rsidR="00EA2231" w:rsidRPr="0004561B" w:rsidRDefault="00EA2231" w:rsidP="00EA2231">
            <w:pPr>
              <w:spacing w:before="100" w:beforeAutospacing="1" w:after="100" w:afterAutospacing="1"/>
              <w:rPr>
                <w:rFonts w:ascii="Arial" w:hAnsi="Arial" w:cs="Arial"/>
                <w:szCs w:val="24"/>
                <w:lang w:eastAsia="en-GB"/>
              </w:rPr>
            </w:pPr>
          </w:p>
          <w:p w14:paraId="0BFCFD99" w14:textId="77777777" w:rsidR="00EA2231" w:rsidRPr="0004561B" w:rsidRDefault="00EA2231" w:rsidP="00643259">
            <w:pPr>
              <w:pStyle w:val="TableRowCentered"/>
              <w:jc w:val="left"/>
              <w:rPr>
                <w:rFonts w:cs="Arial"/>
                <w:color w:val="auto"/>
                <w:szCs w:val="24"/>
              </w:rPr>
            </w:pPr>
          </w:p>
        </w:tc>
      </w:tr>
      <w:tr w:rsidR="00EA2231" w:rsidRPr="0004561B" w14:paraId="2EB9B919" w14:textId="77777777" w:rsidTr="00EA2231">
        <w:tc>
          <w:tcPr>
            <w:tcW w:w="4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8CF8" w14:textId="177E029D" w:rsidR="00EA2231" w:rsidRPr="0004561B" w:rsidRDefault="00EA2231" w:rsidP="006F6F99">
            <w:pPr>
              <w:rPr>
                <w:rFonts w:ascii="Arial" w:hAnsi="Arial" w:cs="Arial"/>
              </w:rPr>
            </w:pPr>
            <w:r w:rsidRPr="0004561B">
              <w:rPr>
                <w:rFonts w:ascii="Arial" w:hAnsi="Arial" w:cs="Arial"/>
              </w:rPr>
              <w:t>After school second hand uniform sale</w:t>
            </w:r>
          </w:p>
        </w:tc>
        <w:tc>
          <w:tcPr>
            <w:tcW w:w="5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43986" w14:textId="571278B3" w:rsidR="00EA2231" w:rsidRPr="0004561B" w:rsidRDefault="00EA2231" w:rsidP="00610B37">
            <w:pPr>
              <w:pStyle w:val="ListParagraph"/>
              <w:numPr>
                <w:ilvl w:val="0"/>
                <w:numId w:val="18"/>
              </w:numPr>
              <w:rPr>
                <w:rStyle w:val="Emphasis"/>
                <w:rFonts w:ascii="Arial" w:hAnsi="Arial" w:cs="Arial"/>
                <w:i w:val="0"/>
                <w:szCs w:val="24"/>
              </w:rPr>
            </w:pPr>
            <w:r w:rsidRPr="0004561B">
              <w:rPr>
                <w:rStyle w:val="Emphasis"/>
                <w:rFonts w:ascii="Arial" w:hAnsi="Arial" w:cs="Arial"/>
                <w:i w:val="0"/>
                <w:szCs w:val="24"/>
              </w:rPr>
              <w:t xml:space="preserve">Increased Access to Affordable Uniforms: Enables families to obtain essential school </w:t>
            </w:r>
            <w:r w:rsidRPr="0004561B">
              <w:rPr>
                <w:rStyle w:val="Emphasis"/>
                <w:rFonts w:ascii="Arial" w:hAnsi="Arial" w:cs="Arial"/>
                <w:i w:val="0"/>
                <w:szCs w:val="24"/>
              </w:rPr>
              <w:lastRenderedPageBreak/>
              <w:t>clothing at a reduced cost, easing financial pressure.</w:t>
            </w:r>
          </w:p>
          <w:p w14:paraId="1A0F8F5E" w14:textId="4A42DAC7" w:rsidR="00EA2231" w:rsidRPr="0004561B" w:rsidRDefault="00EA2231" w:rsidP="00610B37">
            <w:pPr>
              <w:pStyle w:val="ListParagraph"/>
              <w:numPr>
                <w:ilvl w:val="0"/>
                <w:numId w:val="18"/>
              </w:numPr>
              <w:rPr>
                <w:rStyle w:val="Emphasis"/>
                <w:rFonts w:ascii="Arial" w:hAnsi="Arial" w:cs="Arial"/>
                <w:i w:val="0"/>
                <w:szCs w:val="24"/>
              </w:rPr>
            </w:pPr>
            <w:r w:rsidRPr="0004561B">
              <w:rPr>
                <w:rStyle w:val="Emphasis"/>
                <w:rFonts w:ascii="Arial" w:hAnsi="Arial" w:cs="Arial"/>
                <w:i w:val="0"/>
                <w:szCs w:val="24"/>
              </w:rPr>
              <w:t>Promotes Sustainability: Encourages reuse and recycling of school uniforms, aligning with eco-friendly values and reducing waste.</w:t>
            </w:r>
          </w:p>
          <w:p w14:paraId="61FBB9C6" w14:textId="325BE0C3" w:rsidR="00EA2231" w:rsidRPr="0004561B" w:rsidRDefault="00EA2231" w:rsidP="00610B37">
            <w:pPr>
              <w:pStyle w:val="ListParagraph"/>
              <w:numPr>
                <w:ilvl w:val="0"/>
                <w:numId w:val="18"/>
              </w:numPr>
              <w:rPr>
                <w:rStyle w:val="Emphasis"/>
                <w:rFonts w:ascii="Arial" w:hAnsi="Arial" w:cs="Arial"/>
                <w:i w:val="0"/>
                <w:szCs w:val="24"/>
              </w:rPr>
            </w:pPr>
            <w:r w:rsidRPr="0004561B">
              <w:rPr>
                <w:rStyle w:val="Emphasis"/>
                <w:rFonts w:ascii="Arial" w:hAnsi="Arial" w:cs="Arial"/>
                <w:i w:val="0"/>
                <w:szCs w:val="24"/>
              </w:rPr>
              <w:t>Boosts Community Engagement: Creates informal opportunities for families to connect with staff and each other, strengthening school-community relationships.</w:t>
            </w:r>
          </w:p>
          <w:p w14:paraId="1112DCB7" w14:textId="017FE7E5" w:rsidR="00EA2231" w:rsidRPr="0004561B" w:rsidRDefault="00EA2231" w:rsidP="00610B37">
            <w:pPr>
              <w:pStyle w:val="ListParagraph"/>
              <w:numPr>
                <w:ilvl w:val="0"/>
                <w:numId w:val="18"/>
              </w:numPr>
              <w:rPr>
                <w:rStyle w:val="Emphasis"/>
                <w:rFonts w:ascii="Arial" w:hAnsi="Arial" w:cs="Arial"/>
                <w:i w:val="0"/>
                <w:szCs w:val="24"/>
              </w:rPr>
            </w:pPr>
            <w:r w:rsidRPr="0004561B">
              <w:rPr>
                <w:rStyle w:val="Emphasis"/>
                <w:rFonts w:ascii="Arial" w:hAnsi="Arial" w:cs="Arial"/>
                <w:i w:val="0"/>
                <w:szCs w:val="24"/>
              </w:rPr>
              <w:t>Positive Feedback from Parents: Families appreciate the affordability and convenience, often expressing gratitude for the initiative.</w:t>
            </w:r>
          </w:p>
          <w:p w14:paraId="1BAA0EA8" w14:textId="77581F3F" w:rsidR="00EA2231" w:rsidRPr="0004561B" w:rsidRDefault="00EA2231" w:rsidP="00610B37">
            <w:pPr>
              <w:pStyle w:val="ListParagraph"/>
              <w:numPr>
                <w:ilvl w:val="0"/>
                <w:numId w:val="18"/>
              </w:numPr>
              <w:rPr>
                <w:rStyle w:val="Emphasis"/>
                <w:rFonts w:ascii="Arial" w:hAnsi="Arial" w:cs="Arial"/>
                <w:i w:val="0"/>
                <w:szCs w:val="24"/>
              </w:rPr>
            </w:pPr>
            <w:r w:rsidRPr="0004561B">
              <w:rPr>
                <w:rStyle w:val="Emphasis"/>
                <w:rFonts w:ascii="Arial" w:hAnsi="Arial" w:cs="Arial"/>
                <w:i w:val="0"/>
                <w:szCs w:val="24"/>
              </w:rPr>
              <w:t>Improved Pupil Confidence and Belonging: Ensures all children have access to appropriate uniform, helping them feel included and ready to learn.</w:t>
            </w:r>
          </w:p>
          <w:p w14:paraId="66010305" w14:textId="18F658F7" w:rsidR="00EA2231" w:rsidRPr="0004561B" w:rsidRDefault="00EA2231" w:rsidP="00610B37">
            <w:pPr>
              <w:pStyle w:val="ListParagraph"/>
              <w:numPr>
                <w:ilvl w:val="0"/>
                <w:numId w:val="18"/>
              </w:numPr>
              <w:rPr>
                <w:rStyle w:val="Emphasis"/>
                <w:rFonts w:ascii="Arial" w:hAnsi="Arial" w:cs="Arial"/>
                <w:szCs w:val="24"/>
              </w:rPr>
            </w:pPr>
            <w:r w:rsidRPr="0004561B">
              <w:rPr>
                <w:rStyle w:val="Emphasis"/>
                <w:rFonts w:ascii="Arial" w:hAnsi="Arial" w:cs="Arial"/>
                <w:i w:val="0"/>
                <w:szCs w:val="24"/>
              </w:rPr>
              <w:t>Regular Attendance and Participation: Children with proper uniform are more likely to attend school consistently and engage fully in learning</w:t>
            </w:r>
            <w:r w:rsidRPr="0004561B">
              <w:rPr>
                <w:rStyle w:val="Emphasis"/>
                <w:rFonts w:ascii="Arial" w:hAnsi="Arial" w:cs="Arial"/>
                <w:szCs w:val="24"/>
              </w:rPr>
              <w:t>.</w:t>
            </w:r>
          </w:p>
          <w:p w14:paraId="156DC20A" w14:textId="77777777" w:rsidR="00EA2231" w:rsidRPr="0004561B" w:rsidRDefault="00EA2231" w:rsidP="00643259">
            <w:pPr>
              <w:pStyle w:val="TableRowCentered"/>
              <w:jc w:val="left"/>
              <w:rPr>
                <w:rFonts w:cs="Arial"/>
                <w:color w:val="auto"/>
                <w:szCs w:val="24"/>
              </w:rPr>
            </w:pPr>
          </w:p>
        </w:tc>
      </w:tr>
      <w:tr w:rsidR="00EB377C" w:rsidRPr="0004561B" w14:paraId="0A77CF01" w14:textId="77777777" w:rsidTr="00EA2231">
        <w:tc>
          <w:tcPr>
            <w:tcW w:w="4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F0F33" w14:textId="21EE1B95" w:rsidR="00EB377C" w:rsidRPr="0004561B" w:rsidRDefault="00EB377C" w:rsidP="00643259">
            <w:pPr>
              <w:pStyle w:val="TableRow"/>
              <w:rPr>
                <w:rFonts w:cs="Arial"/>
                <w:color w:val="auto"/>
              </w:rPr>
            </w:pPr>
            <w:r w:rsidRPr="0004561B">
              <w:rPr>
                <w:rFonts w:cs="Arial"/>
                <w:color w:val="auto"/>
              </w:rPr>
              <w:lastRenderedPageBreak/>
              <w:t xml:space="preserve">Child care </w:t>
            </w:r>
          </w:p>
        </w:tc>
        <w:tc>
          <w:tcPr>
            <w:tcW w:w="5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DACE5" w14:textId="77777777" w:rsidR="006F6F99" w:rsidRPr="0004561B" w:rsidRDefault="006F6F99" w:rsidP="006F6F99">
            <w:pPr>
              <w:spacing w:before="100" w:beforeAutospacing="1" w:after="100" w:afterAutospacing="1"/>
              <w:rPr>
                <w:rFonts w:ascii="Arial" w:hAnsi="Arial" w:cs="Arial"/>
                <w:szCs w:val="24"/>
                <w:lang w:eastAsia="en-GB"/>
              </w:rPr>
            </w:pPr>
            <w:r w:rsidRPr="0004561B">
              <w:rPr>
                <w:rFonts w:ascii="Arial" w:hAnsi="Arial" w:cs="Arial"/>
                <w:szCs w:val="24"/>
                <w:lang w:eastAsia="en-GB"/>
              </w:rPr>
              <w:t>After-school childcare offers critical support for low-income working families, and a growing body of research highlights their wide-ranging benefits. We want to provide accessible, high-quality after-school childcare as a strategy to support working families, reduce poverty, and promote child development.</w:t>
            </w:r>
          </w:p>
          <w:p w14:paraId="1B2E7BB9" w14:textId="77777777" w:rsidR="006F6F99" w:rsidRPr="0004561B" w:rsidRDefault="006F6F99" w:rsidP="006F6F99">
            <w:pPr>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Supports parental employment</w:t>
            </w:r>
            <w:r w:rsidRPr="0004561B">
              <w:rPr>
                <w:rFonts w:ascii="Arial" w:hAnsi="Arial" w:cs="Arial"/>
                <w:szCs w:val="24"/>
                <w:lang w:eastAsia="en-GB"/>
              </w:rPr>
              <w:t>: Affordable childcare enables parents—especially mothers—to maintain stable employment. Without it, many low-income parents face barriers to working full-time or accepting jobs with nonstandard hours.</w:t>
            </w:r>
          </w:p>
          <w:p w14:paraId="614D3A54" w14:textId="77777777" w:rsidR="006F6F99" w:rsidRPr="0004561B" w:rsidRDefault="006F6F99" w:rsidP="006F6F99">
            <w:pPr>
              <w:numPr>
                <w:ilvl w:val="0"/>
                <w:numId w:val="18"/>
              </w:numPr>
              <w:spacing w:before="100" w:beforeAutospacing="1" w:after="100" w:afterAutospacing="1"/>
              <w:rPr>
                <w:rFonts w:ascii="Arial" w:hAnsi="Arial" w:cs="Arial"/>
                <w:szCs w:val="24"/>
                <w:lang w:eastAsia="en-GB"/>
              </w:rPr>
            </w:pPr>
            <w:r w:rsidRPr="0004561B">
              <w:rPr>
                <w:rFonts w:ascii="Arial" w:hAnsi="Arial" w:cs="Arial"/>
                <w:bCs/>
                <w:szCs w:val="24"/>
                <w:lang w:eastAsia="en-GB"/>
              </w:rPr>
              <w:t>Reduces household costs</w:t>
            </w:r>
            <w:r w:rsidRPr="0004561B">
              <w:rPr>
                <w:rFonts w:ascii="Arial" w:hAnsi="Arial" w:cs="Arial"/>
                <w:szCs w:val="24"/>
                <w:lang w:eastAsia="en-GB"/>
              </w:rPr>
              <w:t>: Access to subsidised or low-cost after-school care helps families manage tight budgets, freeing up income for other essentials like food, housing, and transportation.</w:t>
            </w:r>
          </w:p>
          <w:p w14:paraId="6AC38559" w14:textId="77777777" w:rsidR="006F6F99" w:rsidRPr="0004561B" w:rsidRDefault="006F6F99" w:rsidP="006F6F99">
            <w:pPr>
              <w:numPr>
                <w:ilvl w:val="0"/>
                <w:numId w:val="18"/>
              </w:numPr>
              <w:spacing w:before="100" w:beforeAutospacing="1" w:after="100" w:afterAutospacing="1"/>
              <w:rPr>
                <w:rFonts w:ascii="Arial" w:hAnsi="Arial" w:cs="Arial"/>
                <w:szCs w:val="24"/>
                <w:lang w:eastAsia="en-GB"/>
              </w:rPr>
            </w:pPr>
            <w:r w:rsidRPr="0004561B">
              <w:rPr>
                <w:rFonts w:ascii="Arial" w:hAnsi="Arial" w:cs="Arial"/>
                <w:szCs w:val="24"/>
                <w:lang w:eastAsia="en-GB"/>
              </w:rPr>
              <w:t>After-school child care help close the achievement gap by offering enrichment activities, homework help, and mentorship that children from higher-income families often receive elsewhere.</w:t>
            </w:r>
          </w:p>
          <w:p w14:paraId="0DD6F4BE" w14:textId="77777777" w:rsidR="00EB377C" w:rsidRPr="0004561B" w:rsidRDefault="00EB377C" w:rsidP="006F6F99">
            <w:pPr>
              <w:pStyle w:val="ListParagraph"/>
              <w:numPr>
                <w:ilvl w:val="0"/>
                <w:numId w:val="18"/>
              </w:numPr>
              <w:rPr>
                <w:rStyle w:val="Emphasis"/>
                <w:rFonts w:ascii="Arial" w:hAnsi="Arial" w:cs="Arial"/>
                <w:i w:val="0"/>
                <w:szCs w:val="24"/>
              </w:rPr>
            </w:pPr>
          </w:p>
        </w:tc>
      </w:tr>
    </w:tbl>
    <w:p w14:paraId="20BC2514" w14:textId="77777777" w:rsidR="00851398" w:rsidRPr="0004561B" w:rsidRDefault="00851398" w:rsidP="00851398">
      <w:pPr>
        <w:rPr>
          <w:rFonts w:ascii="Arial" w:hAnsi="Arial" w:cs="Arial"/>
          <w:b/>
          <w:szCs w:val="24"/>
        </w:rPr>
      </w:pPr>
    </w:p>
    <w:p w14:paraId="6CE740A9" w14:textId="7E397512" w:rsidR="00851398" w:rsidRPr="0004561B" w:rsidRDefault="00851398" w:rsidP="00851398">
      <w:pPr>
        <w:rPr>
          <w:rFonts w:ascii="Arial" w:hAnsi="Arial" w:cs="Arial"/>
          <w:b/>
          <w:szCs w:val="24"/>
        </w:rPr>
      </w:pPr>
      <w:r w:rsidRPr="0004561B">
        <w:rPr>
          <w:rFonts w:ascii="Arial" w:hAnsi="Arial" w:cs="Arial"/>
          <w:b/>
          <w:szCs w:val="24"/>
        </w:rPr>
        <w:t>Wider strategies (for example and where applicable, Health and Well-being, Curriculum and Qualifications, Leadership and Raising Aspirations)</w:t>
      </w:r>
    </w:p>
    <w:p w14:paraId="7EA88FC6" w14:textId="77777777" w:rsidR="00851398" w:rsidRPr="0004561B" w:rsidRDefault="00851398" w:rsidP="00851398">
      <w:pPr>
        <w:spacing w:before="240" w:after="120"/>
        <w:rPr>
          <w:rFonts w:ascii="Arial" w:hAnsi="Arial" w:cs="Arial"/>
          <w:szCs w:val="24"/>
        </w:rPr>
      </w:pPr>
      <w:r w:rsidRPr="0004561B">
        <w:rPr>
          <w:rFonts w:ascii="Arial" w:hAnsi="Arial" w:cs="Arial"/>
          <w:szCs w:val="24"/>
        </w:rPr>
        <w:lastRenderedPageBreak/>
        <w:t xml:space="preserve">Budgeted cost: £ </w:t>
      </w:r>
      <w:r w:rsidRPr="0004561B">
        <w:rPr>
          <w:rFonts w:ascii="Arial" w:hAnsi="Arial" w:cs="Arial"/>
          <w:i/>
          <w:iCs/>
          <w:szCs w:val="24"/>
        </w:rPr>
        <w:t>[insert amount]</w:t>
      </w:r>
    </w:p>
    <w:tbl>
      <w:tblPr>
        <w:tblW w:w="5000" w:type="pct"/>
        <w:tblCellMar>
          <w:left w:w="10" w:type="dxa"/>
          <w:right w:w="10" w:type="dxa"/>
        </w:tblCellMar>
        <w:tblLook w:val="04A0" w:firstRow="1" w:lastRow="0" w:firstColumn="1" w:lastColumn="0" w:noHBand="0" w:noVBand="1"/>
      </w:tblPr>
      <w:tblGrid>
        <w:gridCol w:w="4943"/>
        <w:gridCol w:w="5513"/>
      </w:tblGrid>
      <w:tr w:rsidR="001B10B3" w:rsidRPr="0004561B" w14:paraId="0F32DFAF" w14:textId="77777777" w:rsidTr="00942DEC">
        <w:tc>
          <w:tcPr>
            <w:tcW w:w="49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A08CDA" w14:textId="77777777" w:rsidR="001B10B3" w:rsidRPr="0004561B" w:rsidRDefault="001B10B3" w:rsidP="00643259">
            <w:pPr>
              <w:pStyle w:val="TableHeader"/>
              <w:jc w:val="left"/>
              <w:rPr>
                <w:rFonts w:cs="Arial"/>
                <w:color w:val="auto"/>
              </w:rPr>
            </w:pPr>
            <w:r w:rsidRPr="0004561B">
              <w:rPr>
                <w:rFonts w:cs="Arial"/>
                <w:color w:val="auto"/>
              </w:rPr>
              <w:t>Activity</w:t>
            </w:r>
          </w:p>
        </w:tc>
        <w:tc>
          <w:tcPr>
            <w:tcW w:w="55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84CA7" w14:textId="77777777" w:rsidR="001B10B3" w:rsidRPr="0004561B" w:rsidRDefault="001B10B3" w:rsidP="00643259">
            <w:pPr>
              <w:pStyle w:val="TableHeader"/>
              <w:jc w:val="left"/>
              <w:rPr>
                <w:rFonts w:cs="Arial"/>
                <w:color w:val="auto"/>
              </w:rPr>
            </w:pPr>
            <w:r w:rsidRPr="0004561B">
              <w:rPr>
                <w:rFonts w:cs="Arial"/>
                <w:color w:val="auto"/>
              </w:rPr>
              <w:t>Evidence that supports this approach</w:t>
            </w:r>
          </w:p>
        </w:tc>
      </w:tr>
      <w:tr w:rsidR="00942DEC" w:rsidRPr="0004561B" w14:paraId="4A5CA81D" w14:textId="77777777" w:rsidTr="00942DEC">
        <w:tc>
          <w:tcPr>
            <w:tcW w:w="4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59CE4" w14:textId="77777777" w:rsidR="00610B37" w:rsidRPr="0004561B" w:rsidRDefault="00610B37" w:rsidP="00610B37">
            <w:pPr>
              <w:spacing w:before="100" w:beforeAutospacing="1" w:after="100" w:afterAutospacing="1"/>
              <w:rPr>
                <w:rFonts w:ascii="Arial" w:hAnsi="Arial" w:cs="Arial"/>
                <w:sz w:val="22"/>
                <w:szCs w:val="22"/>
                <w:lang w:eastAsia="en-GB"/>
              </w:rPr>
            </w:pPr>
            <w:r w:rsidRPr="0004561B">
              <w:rPr>
                <w:rFonts w:ascii="Arial" w:hAnsi="Arial" w:cs="Arial"/>
                <w:b/>
                <w:bCs/>
                <w:sz w:val="22"/>
                <w:szCs w:val="22"/>
                <w:lang w:eastAsia="en-GB"/>
              </w:rPr>
              <w:t>Ensure that the Senior Leadership Team (SLT) maintains a clear and comprehensive understanding of the progress made by pupils eligible for Free School Meals (FSM) across the school.</w:t>
            </w:r>
          </w:p>
          <w:p w14:paraId="2DBBF1A0" w14:textId="0A428A70" w:rsidR="00942DEC" w:rsidRPr="0004561B" w:rsidRDefault="00942DEC" w:rsidP="006F6F99">
            <w:pPr>
              <w:numPr>
                <w:ilvl w:val="0"/>
                <w:numId w:val="19"/>
              </w:numPr>
              <w:spacing w:before="100" w:beforeAutospacing="1" w:after="100" w:afterAutospacing="1"/>
              <w:rPr>
                <w:rFonts w:ascii="Arial" w:hAnsi="Arial" w:cs="Arial"/>
              </w:rPr>
            </w:pPr>
          </w:p>
        </w:tc>
        <w:tc>
          <w:tcPr>
            <w:tcW w:w="5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3677D" w14:textId="77777777" w:rsidR="006F6F99" w:rsidRPr="0004561B" w:rsidRDefault="006F6F99" w:rsidP="006F6F99">
            <w:pPr>
              <w:numPr>
                <w:ilvl w:val="0"/>
                <w:numId w:val="19"/>
              </w:numPr>
              <w:spacing w:before="100" w:beforeAutospacing="1" w:after="100" w:afterAutospacing="1"/>
              <w:rPr>
                <w:rFonts w:ascii="Arial" w:hAnsi="Arial" w:cs="Arial"/>
                <w:sz w:val="22"/>
                <w:szCs w:val="22"/>
                <w:lang w:eastAsia="en-GB"/>
              </w:rPr>
            </w:pPr>
            <w:r w:rsidRPr="0004561B">
              <w:rPr>
                <w:rFonts w:ascii="Arial" w:hAnsi="Arial" w:cs="Arial"/>
                <w:sz w:val="22"/>
                <w:szCs w:val="22"/>
                <w:lang w:eastAsia="en-GB"/>
              </w:rPr>
              <w:t>SLT members will be equipped to confidently discuss the attainment and progress of FSM pupils within their respective year groups, both at an individual level and as a cohort.</w:t>
            </w:r>
          </w:p>
          <w:p w14:paraId="7D65FEBF" w14:textId="77777777" w:rsidR="006F6F99" w:rsidRPr="0004561B" w:rsidRDefault="006F6F99" w:rsidP="006F6F99">
            <w:pPr>
              <w:numPr>
                <w:ilvl w:val="0"/>
                <w:numId w:val="19"/>
              </w:numPr>
              <w:spacing w:before="100" w:beforeAutospacing="1" w:after="100" w:afterAutospacing="1"/>
              <w:rPr>
                <w:rFonts w:ascii="Arial" w:hAnsi="Arial" w:cs="Arial"/>
                <w:sz w:val="22"/>
                <w:szCs w:val="22"/>
                <w:lang w:eastAsia="en-GB"/>
              </w:rPr>
            </w:pPr>
            <w:r w:rsidRPr="0004561B">
              <w:rPr>
                <w:rFonts w:ascii="Arial" w:hAnsi="Arial" w:cs="Arial"/>
                <w:sz w:val="22"/>
                <w:szCs w:val="22"/>
                <w:lang w:eastAsia="en-GB"/>
              </w:rPr>
              <w:t>SLT will hold a whole-school perspective on FSM pupil progress, enabling strategic planning and targeted support</w:t>
            </w:r>
          </w:p>
          <w:p w14:paraId="1E3151AE" w14:textId="5A37972D" w:rsidR="00942DEC" w:rsidRPr="0004561B" w:rsidRDefault="00942DEC" w:rsidP="00942DEC">
            <w:pPr>
              <w:pStyle w:val="TableRowCentered"/>
              <w:jc w:val="left"/>
              <w:rPr>
                <w:rFonts w:cs="Arial"/>
                <w:color w:val="auto"/>
                <w:szCs w:val="24"/>
              </w:rPr>
            </w:pPr>
          </w:p>
        </w:tc>
      </w:tr>
      <w:tr w:rsidR="00F857CF" w:rsidRPr="0004561B" w14:paraId="5D3810DB" w14:textId="77777777" w:rsidTr="00942DEC">
        <w:tc>
          <w:tcPr>
            <w:tcW w:w="4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50D71" w14:textId="77777777" w:rsidR="00610B37" w:rsidRPr="0004561B" w:rsidRDefault="00610B37" w:rsidP="00610B37">
            <w:pPr>
              <w:spacing w:before="100" w:beforeAutospacing="1" w:after="100" w:afterAutospacing="1"/>
              <w:rPr>
                <w:rFonts w:ascii="Arial" w:hAnsi="Arial" w:cs="Arial"/>
                <w:sz w:val="22"/>
                <w:szCs w:val="22"/>
                <w:lang w:eastAsia="en-GB"/>
              </w:rPr>
            </w:pPr>
            <w:r w:rsidRPr="0004561B">
              <w:rPr>
                <w:rFonts w:ascii="Arial" w:hAnsi="Arial" w:cs="Arial"/>
                <w:bCs/>
                <w:sz w:val="22"/>
                <w:szCs w:val="22"/>
                <w:lang w:eastAsia="en-GB"/>
              </w:rPr>
              <w:t>Attendance of pupils eligible for Free School Meals (FSM) is closely tracked to ensure progress aligns with individual targets.</w:t>
            </w:r>
          </w:p>
          <w:p w14:paraId="50917FF1" w14:textId="77777777" w:rsidR="00610B37" w:rsidRPr="0004561B" w:rsidRDefault="00610B37" w:rsidP="00610B37">
            <w:pPr>
              <w:numPr>
                <w:ilvl w:val="0"/>
                <w:numId w:val="20"/>
              </w:numPr>
              <w:spacing w:before="100" w:beforeAutospacing="1" w:after="100" w:afterAutospacing="1"/>
              <w:rPr>
                <w:rFonts w:ascii="Arial" w:hAnsi="Arial" w:cs="Arial"/>
                <w:sz w:val="22"/>
                <w:szCs w:val="22"/>
                <w:lang w:eastAsia="en-GB"/>
              </w:rPr>
            </w:pPr>
            <w:r w:rsidRPr="0004561B">
              <w:rPr>
                <w:rFonts w:ascii="Arial" w:hAnsi="Arial" w:cs="Arial"/>
                <w:sz w:val="22"/>
                <w:szCs w:val="22"/>
                <w:lang w:eastAsia="en-GB"/>
              </w:rPr>
              <w:t xml:space="preserve">The attendance of all </w:t>
            </w:r>
            <w:proofErr w:type="spellStart"/>
            <w:r w:rsidRPr="0004561B">
              <w:rPr>
                <w:rFonts w:ascii="Arial" w:hAnsi="Arial" w:cs="Arial"/>
                <w:sz w:val="22"/>
                <w:szCs w:val="22"/>
                <w:lang w:eastAsia="en-GB"/>
              </w:rPr>
              <w:t>eFSM</w:t>
            </w:r>
            <w:proofErr w:type="spellEnd"/>
            <w:r w:rsidRPr="0004561B">
              <w:rPr>
                <w:rFonts w:ascii="Arial" w:hAnsi="Arial" w:cs="Arial"/>
                <w:sz w:val="22"/>
                <w:szCs w:val="22"/>
                <w:lang w:eastAsia="en-GB"/>
              </w:rPr>
              <w:t xml:space="preserve"> pupils is reviewed every three weeks to identify patterns and address concerns promptly.</w:t>
            </w:r>
          </w:p>
          <w:p w14:paraId="78E633DD" w14:textId="77777777" w:rsidR="00610B37" w:rsidRPr="0004561B" w:rsidRDefault="00610B37" w:rsidP="00610B37">
            <w:pPr>
              <w:numPr>
                <w:ilvl w:val="0"/>
                <w:numId w:val="20"/>
              </w:numPr>
              <w:spacing w:before="100" w:beforeAutospacing="1" w:after="100" w:afterAutospacing="1"/>
              <w:rPr>
                <w:rFonts w:ascii="Arial" w:hAnsi="Arial" w:cs="Arial"/>
                <w:sz w:val="22"/>
                <w:szCs w:val="22"/>
                <w:lang w:eastAsia="en-GB"/>
              </w:rPr>
            </w:pPr>
            <w:r w:rsidRPr="0004561B">
              <w:rPr>
                <w:rFonts w:ascii="Arial" w:hAnsi="Arial" w:cs="Arial"/>
                <w:sz w:val="22"/>
                <w:szCs w:val="22"/>
                <w:lang w:eastAsia="en-GB"/>
              </w:rPr>
              <w:t>Staff are expected to raise any attendance issues with the community coach to enable timely support and intervention.</w:t>
            </w:r>
          </w:p>
          <w:p w14:paraId="32609408" w14:textId="77777777" w:rsidR="00610B37" w:rsidRPr="0004561B" w:rsidRDefault="00610B37" w:rsidP="00610B37">
            <w:pPr>
              <w:numPr>
                <w:ilvl w:val="0"/>
                <w:numId w:val="20"/>
              </w:numPr>
              <w:spacing w:before="100" w:beforeAutospacing="1" w:after="100" w:afterAutospacing="1"/>
              <w:rPr>
                <w:rFonts w:ascii="Arial" w:hAnsi="Arial" w:cs="Arial"/>
                <w:sz w:val="22"/>
                <w:szCs w:val="22"/>
                <w:lang w:eastAsia="en-GB"/>
              </w:rPr>
            </w:pPr>
            <w:r w:rsidRPr="0004561B">
              <w:rPr>
                <w:rFonts w:ascii="Arial" w:hAnsi="Arial" w:cs="Arial"/>
                <w:sz w:val="22"/>
                <w:szCs w:val="22"/>
                <w:lang w:eastAsia="en-GB"/>
              </w:rPr>
              <w:t xml:space="preserve">Each half term, the Headteacher will report </w:t>
            </w:r>
            <w:proofErr w:type="spellStart"/>
            <w:r w:rsidRPr="0004561B">
              <w:rPr>
                <w:rFonts w:ascii="Arial" w:hAnsi="Arial" w:cs="Arial"/>
                <w:sz w:val="22"/>
                <w:szCs w:val="22"/>
                <w:lang w:eastAsia="en-GB"/>
              </w:rPr>
              <w:t>eFSM</w:t>
            </w:r>
            <w:proofErr w:type="spellEnd"/>
            <w:r w:rsidRPr="0004561B">
              <w:rPr>
                <w:rFonts w:ascii="Arial" w:hAnsi="Arial" w:cs="Arial"/>
                <w:sz w:val="22"/>
                <w:szCs w:val="22"/>
                <w:lang w:eastAsia="en-GB"/>
              </w:rPr>
              <w:t xml:space="preserve"> attendance data to the Governing Body, ensuring transparency and accountability.</w:t>
            </w:r>
          </w:p>
          <w:p w14:paraId="5FAA2F0F" w14:textId="033871DE" w:rsidR="00F857CF" w:rsidRPr="0004561B" w:rsidRDefault="00F857CF" w:rsidP="00F857CF">
            <w:pPr>
              <w:pStyle w:val="TableRow"/>
              <w:rPr>
                <w:rFonts w:cs="Arial"/>
                <w:i/>
                <w:color w:val="auto"/>
              </w:rPr>
            </w:pPr>
          </w:p>
        </w:tc>
        <w:tc>
          <w:tcPr>
            <w:tcW w:w="5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C3A14" w14:textId="7C2D83C5" w:rsidR="00F857CF" w:rsidRPr="0004561B" w:rsidRDefault="00F857CF" w:rsidP="00F857CF">
            <w:pPr>
              <w:pStyle w:val="TableRowCentered"/>
              <w:jc w:val="left"/>
              <w:rPr>
                <w:rFonts w:cs="Arial"/>
                <w:color w:val="auto"/>
                <w:szCs w:val="24"/>
              </w:rPr>
            </w:pPr>
          </w:p>
        </w:tc>
      </w:tr>
    </w:tbl>
    <w:p w14:paraId="4AEB8E5B" w14:textId="77777777" w:rsidR="00851398" w:rsidRPr="0004561B" w:rsidRDefault="00851398" w:rsidP="00851398">
      <w:pPr>
        <w:spacing w:before="240"/>
        <w:rPr>
          <w:rFonts w:ascii="Arial" w:hAnsi="Arial" w:cs="Arial"/>
          <w:b/>
          <w:bCs/>
          <w:szCs w:val="24"/>
        </w:rPr>
      </w:pPr>
    </w:p>
    <w:p w14:paraId="49C12003" w14:textId="77777777" w:rsidR="00851398" w:rsidRPr="0004561B" w:rsidRDefault="00851398" w:rsidP="00851398">
      <w:pPr>
        <w:rPr>
          <w:rFonts w:ascii="Arial" w:hAnsi="Arial" w:cs="Arial"/>
          <w:szCs w:val="24"/>
        </w:rPr>
      </w:pPr>
      <w:r w:rsidRPr="0004561B">
        <w:rPr>
          <w:rFonts w:ascii="Arial" w:hAnsi="Arial" w:cs="Arial"/>
          <w:b/>
          <w:bCs/>
          <w:szCs w:val="24"/>
        </w:rPr>
        <w:t xml:space="preserve">Total budgeted cost: £ </w:t>
      </w:r>
      <w:r w:rsidRPr="0004561B">
        <w:rPr>
          <w:rFonts w:ascii="Arial" w:hAnsi="Arial" w:cs="Arial"/>
          <w:i/>
          <w:iCs/>
          <w:szCs w:val="24"/>
        </w:rPr>
        <w:t>[insert sum of 3 amounts stated above]</w:t>
      </w:r>
    </w:p>
    <w:p w14:paraId="10F5DC99" w14:textId="77777777" w:rsidR="00851398" w:rsidRPr="0004561B" w:rsidRDefault="00851398" w:rsidP="00851398">
      <w:pPr>
        <w:pStyle w:val="Heading1"/>
        <w:rPr>
          <w:rFonts w:ascii="Arial" w:hAnsi="Arial" w:cs="Arial"/>
          <w:sz w:val="24"/>
          <w:szCs w:val="24"/>
        </w:rPr>
      </w:pPr>
      <w:r w:rsidRPr="0004561B">
        <w:rPr>
          <w:rFonts w:ascii="Arial" w:hAnsi="Arial" w:cs="Arial"/>
          <w:sz w:val="24"/>
          <w:szCs w:val="24"/>
        </w:rPr>
        <w:t>Part B: Review of outcomes in the previous academic year</w:t>
      </w:r>
    </w:p>
    <w:p w14:paraId="431C9453" w14:textId="77777777" w:rsidR="00851398" w:rsidRPr="0004561B" w:rsidRDefault="00851398" w:rsidP="00851398">
      <w:pPr>
        <w:pStyle w:val="Heading2"/>
        <w:rPr>
          <w:rFonts w:ascii="Arial" w:hAnsi="Arial" w:cs="Arial"/>
          <w:sz w:val="24"/>
          <w:szCs w:val="24"/>
        </w:rPr>
      </w:pPr>
      <w:r w:rsidRPr="0004561B">
        <w:rPr>
          <w:rFonts w:ascii="Arial" w:hAnsi="Arial" w:cs="Arial"/>
          <w:sz w:val="24"/>
          <w:szCs w:val="24"/>
        </w:rPr>
        <w:t>PDG outcomes</w:t>
      </w:r>
    </w:p>
    <w:p w14:paraId="3A731D94" w14:textId="46B24574" w:rsidR="00851398" w:rsidRPr="0004561B" w:rsidRDefault="00851398" w:rsidP="00851398">
      <w:pPr>
        <w:rPr>
          <w:rFonts w:ascii="Arial" w:hAnsi="Arial" w:cs="Arial"/>
          <w:szCs w:val="24"/>
        </w:rPr>
      </w:pPr>
      <w:r w:rsidRPr="0004561B">
        <w:rPr>
          <w:rFonts w:ascii="Arial" w:hAnsi="Arial" w:cs="Arial"/>
          <w:szCs w:val="24"/>
        </w:rPr>
        <w:t>This details the impact that our PDG activity had on pupils in the 202</w:t>
      </w:r>
      <w:r w:rsidR="00574EB2" w:rsidRPr="0004561B">
        <w:rPr>
          <w:rFonts w:ascii="Arial" w:hAnsi="Arial" w:cs="Arial"/>
          <w:szCs w:val="24"/>
        </w:rPr>
        <w:t>3</w:t>
      </w:r>
      <w:r w:rsidRPr="0004561B">
        <w:rPr>
          <w:rFonts w:ascii="Arial" w:hAnsi="Arial" w:cs="Arial"/>
          <w:szCs w:val="24"/>
        </w:rPr>
        <w:t xml:space="preserve"> to 202</w:t>
      </w:r>
      <w:r w:rsidR="00574EB2" w:rsidRPr="0004561B">
        <w:rPr>
          <w:rFonts w:ascii="Arial" w:hAnsi="Arial" w:cs="Arial"/>
          <w:szCs w:val="24"/>
        </w:rPr>
        <w:t>4</w:t>
      </w:r>
      <w:r w:rsidRPr="0004561B">
        <w:rPr>
          <w:rFonts w:ascii="Arial" w:hAnsi="Arial" w:cs="Arial"/>
          <w:szCs w:val="24"/>
        </w:rPr>
        <w:t xml:space="preserve"> academic year. </w:t>
      </w:r>
    </w:p>
    <w:p w14:paraId="6D42800B" w14:textId="05F19034" w:rsidR="00851398" w:rsidRPr="0004561B" w:rsidRDefault="00851398" w:rsidP="00851398">
      <w:pPr>
        <w:pStyle w:val="Heading2"/>
        <w:spacing w:before="600"/>
        <w:rPr>
          <w:rFonts w:ascii="Arial" w:hAnsi="Arial" w:cs="Arial"/>
          <w:sz w:val="24"/>
          <w:szCs w:val="24"/>
        </w:rPr>
      </w:pPr>
      <w:r w:rsidRPr="0004561B">
        <w:rPr>
          <w:rFonts w:ascii="Arial" w:hAnsi="Arial" w:cs="Arial"/>
          <w:sz w:val="24"/>
          <w:szCs w:val="24"/>
        </w:rPr>
        <w:t>Externally provided programmes</w:t>
      </w:r>
    </w:p>
    <w:p w14:paraId="1F35D63C" w14:textId="77777777" w:rsidR="00F67356" w:rsidRPr="0004561B" w:rsidRDefault="00F67356" w:rsidP="00EE1B63">
      <w:pPr>
        <w:rPr>
          <w:rFonts w:ascii="Arial" w:hAnsi="Arial" w:cs="Arial"/>
        </w:rPr>
      </w:pPr>
    </w:p>
    <w:p w14:paraId="2B371890" w14:textId="6F68903D" w:rsidR="00851398" w:rsidRPr="0004561B" w:rsidRDefault="00851398" w:rsidP="00851398">
      <w:pPr>
        <w:rPr>
          <w:rFonts w:ascii="Arial" w:hAnsi="Arial" w:cs="Arial"/>
          <w:i/>
          <w:iCs/>
          <w:szCs w:val="24"/>
        </w:rPr>
      </w:pPr>
      <w:r w:rsidRPr="0004561B">
        <w:rPr>
          <w:rFonts w:ascii="Arial" w:hAnsi="Arial" w:cs="Arial"/>
          <w:i/>
          <w:iCs/>
          <w:szCs w:val="24"/>
        </w:rPr>
        <w:t>Please include the names of any programmes that you purchased in the previous academic year. This will help us identify which ones are popular in Wales.</w:t>
      </w:r>
    </w:p>
    <w:p w14:paraId="19726933" w14:textId="77777777" w:rsidR="00F67356" w:rsidRPr="0004561B" w:rsidRDefault="00F67356" w:rsidP="00851398">
      <w:pPr>
        <w:rPr>
          <w:rFonts w:ascii="Arial" w:hAnsi="Arial" w:cs="Arial"/>
          <w:i/>
          <w:iCs/>
          <w:szCs w:val="24"/>
        </w:rPr>
      </w:pPr>
    </w:p>
    <w:tbl>
      <w:tblPr>
        <w:tblW w:w="5000" w:type="pct"/>
        <w:tblCellMar>
          <w:left w:w="10" w:type="dxa"/>
          <w:right w:w="10" w:type="dxa"/>
        </w:tblCellMar>
        <w:tblLook w:val="04A0" w:firstRow="1" w:lastRow="0" w:firstColumn="1" w:lastColumn="0" w:noHBand="0" w:noVBand="1"/>
      </w:tblPr>
      <w:tblGrid>
        <w:gridCol w:w="4957"/>
        <w:gridCol w:w="5499"/>
      </w:tblGrid>
      <w:tr w:rsidR="00851398" w:rsidRPr="0004561B" w14:paraId="3A273796"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B61BCF" w14:textId="77777777" w:rsidR="00851398" w:rsidRPr="0004561B" w:rsidRDefault="00851398" w:rsidP="00643259">
            <w:pPr>
              <w:pStyle w:val="TableHeader"/>
              <w:jc w:val="left"/>
              <w:rPr>
                <w:rFonts w:cs="Arial"/>
                <w:color w:val="auto"/>
              </w:rPr>
            </w:pPr>
            <w:r w:rsidRPr="0004561B">
              <w:rPr>
                <w:rFonts w:cs="Arial"/>
                <w:color w:val="auto"/>
              </w:rPr>
              <w:t>Programme</w:t>
            </w:r>
          </w:p>
        </w:tc>
        <w:tc>
          <w:tcPr>
            <w:tcW w:w="54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5C9B1" w14:textId="77777777" w:rsidR="00851398" w:rsidRPr="0004561B" w:rsidRDefault="00851398" w:rsidP="00643259">
            <w:pPr>
              <w:pStyle w:val="TableHeader"/>
              <w:jc w:val="left"/>
              <w:rPr>
                <w:rFonts w:cs="Arial"/>
                <w:color w:val="auto"/>
              </w:rPr>
            </w:pPr>
            <w:r w:rsidRPr="0004561B">
              <w:rPr>
                <w:rFonts w:cs="Arial"/>
                <w:color w:val="auto"/>
              </w:rPr>
              <w:t>Provider</w:t>
            </w:r>
          </w:p>
        </w:tc>
      </w:tr>
      <w:tr w:rsidR="00851398" w:rsidRPr="0004561B" w14:paraId="7763DA05"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C3662" w14:textId="77777777" w:rsidR="00851398" w:rsidRPr="0004561B" w:rsidRDefault="00851398" w:rsidP="00643259">
            <w:pPr>
              <w:pStyle w:val="TableRow"/>
              <w:rPr>
                <w:rFonts w:cs="Arial"/>
                <w:color w:val="auto"/>
              </w:rPr>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F0C9D" w14:textId="77777777" w:rsidR="00851398" w:rsidRPr="0004561B" w:rsidRDefault="00851398" w:rsidP="00643259">
            <w:pPr>
              <w:pStyle w:val="TableRowCentered"/>
              <w:jc w:val="left"/>
              <w:rPr>
                <w:rFonts w:cs="Arial"/>
                <w:color w:val="auto"/>
                <w:szCs w:val="24"/>
              </w:rPr>
            </w:pPr>
          </w:p>
        </w:tc>
      </w:tr>
      <w:tr w:rsidR="00851398" w:rsidRPr="0004561B" w14:paraId="4647AAB9" w14:textId="77777777" w:rsidTr="00B10D3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DCBD" w14:textId="77777777" w:rsidR="00851398" w:rsidRPr="0004561B" w:rsidRDefault="00851398" w:rsidP="00643259">
            <w:pPr>
              <w:pStyle w:val="TableRow"/>
              <w:rPr>
                <w:rFonts w:cs="Arial"/>
                <w:color w:val="auto"/>
              </w:rPr>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204B" w14:textId="77777777" w:rsidR="00851398" w:rsidRPr="0004561B" w:rsidRDefault="00851398" w:rsidP="00643259">
            <w:pPr>
              <w:pStyle w:val="TableRowCentered"/>
              <w:jc w:val="left"/>
              <w:rPr>
                <w:rFonts w:cs="Arial"/>
                <w:color w:val="auto"/>
                <w:szCs w:val="24"/>
              </w:rPr>
            </w:pPr>
          </w:p>
        </w:tc>
      </w:tr>
    </w:tbl>
    <w:p w14:paraId="466D4E01" w14:textId="342CFAB4" w:rsidR="00851398" w:rsidRPr="0004561B" w:rsidRDefault="00851398" w:rsidP="00851398">
      <w:pPr>
        <w:pStyle w:val="Heading1"/>
        <w:rPr>
          <w:rFonts w:ascii="Arial" w:hAnsi="Arial" w:cs="Arial"/>
          <w:sz w:val="24"/>
          <w:szCs w:val="24"/>
        </w:rPr>
      </w:pPr>
      <w:r w:rsidRPr="0004561B">
        <w:rPr>
          <w:rFonts w:ascii="Arial" w:hAnsi="Arial" w:cs="Arial"/>
          <w:sz w:val="24"/>
          <w:szCs w:val="24"/>
        </w:rPr>
        <w:t>Further information (optional)</w:t>
      </w:r>
    </w:p>
    <w:p w14:paraId="4407B0ED" w14:textId="77777777" w:rsidR="00F67356" w:rsidRPr="0004561B" w:rsidRDefault="00F67356" w:rsidP="00EE1B63">
      <w:pPr>
        <w:rPr>
          <w:rFonts w:ascii="Arial" w:hAnsi="Arial" w:cs="Arial"/>
        </w:rPr>
      </w:pPr>
    </w:p>
    <w:tbl>
      <w:tblPr>
        <w:tblW w:w="10485" w:type="dxa"/>
        <w:tblCellMar>
          <w:left w:w="10" w:type="dxa"/>
          <w:right w:w="10" w:type="dxa"/>
        </w:tblCellMar>
        <w:tblLook w:val="04A0" w:firstRow="1" w:lastRow="0" w:firstColumn="1" w:lastColumn="0" w:noHBand="0" w:noVBand="1"/>
      </w:tblPr>
      <w:tblGrid>
        <w:gridCol w:w="10485"/>
      </w:tblGrid>
      <w:tr w:rsidR="00851398" w:rsidRPr="0004561B" w14:paraId="139FD1C7" w14:textId="77777777" w:rsidTr="00B10D37">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64B30" w14:textId="02624ED0" w:rsidR="00851398" w:rsidRPr="0004561B" w:rsidRDefault="00851398" w:rsidP="00643259">
            <w:pPr>
              <w:spacing w:before="120" w:after="120"/>
              <w:rPr>
                <w:rFonts w:ascii="Arial" w:hAnsi="Arial" w:cs="Arial"/>
                <w:i/>
                <w:iCs/>
                <w:szCs w:val="24"/>
              </w:rPr>
            </w:pPr>
            <w:r w:rsidRPr="0004561B">
              <w:rPr>
                <w:rFonts w:ascii="Arial" w:hAnsi="Arial" w:cs="Arial"/>
                <w:i/>
                <w:iCs/>
                <w:szCs w:val="24"/>
              </w:rPr>
              <w:lastRenderedPageBreak/>
              <w:t xml:space="preserve">Use this space to provide any further information about your PDG strategy. For example, about your strategy planning, or other activity that you are implementing to support pupils from </w:t>
            </w:r>
            <w:r w:rsidR="00F67356" w:rsidRPr="0004561B">
              <w:rPr>
                <w:rFonts w:ascii="Arial" w:hAnsi="Arial" w:cs="Arial"/>
                <w:i/>
                <w:iCs/>
                <w:szCs w:val="24"/>
              </w:rPr>
              <w:t>low-income</w:t>
            </w:r>
            <w:r w:rsidRPr="0004561B">
              <w:rPr>
                <w:rFonts w:ascii="Arial" w:hAnsi="Arial" w:cs="Arial"/>
                <w:i/>
                <w:iCs/>
                <w:szCs w:val="24"/>
              </w:rPr>
              <w:t xml:space="preserve"> households, that is not dependent on PDG.</w:t>
            </w:r>
          </w:p>
          <w:p w14:paraId="0B8F4D94" w14:textId="77777777" w:rsidR="00851398" w:rsidRPr="0004561B" w:rsidRDefault="00851398" w:rsidP="00643259">
            <w:pPr>
              <w:spacing w:before="120" w:after="120"/>
              <w:rPr>
                <w:rFonts w:ascii="Arial" w:hAnsi="Arial" w:cs="Arial"/>
                <w:i/>
                <w:iCs/>
                <w:szCs w:val="24"/>
              </w:rPr>
            </w:pPr>
          </w:p>
        </w:tc>
      </w:tr>
      <w:bookmarkEnd w:id="13"/>
      <w:bookmarkEnd w:id="14"/>
      <w:bookmarkEnd w:id="15"/>
    </w:tbl>
    <w:p w14:paraId="7A161703" w14:textId="3BB5B0E0" w:rsidR="00F67356" w:rsidRPr="0004561B" w:rsidRDefault="00F67356">
      <w:pPr>
        <w:rPr>
          <w:rFonts w:ascii="Arial" w:hAnsi="Arial" w:cs="Arial"/>
          <w:b/>
          <w:bCs/>
          <w:kern w:val="32"/>
          <w:szCs w:val="24"/>
        </w:rPr>
      </w:pPr>
    </w:p>
    <w:sectPr w:rsidR="00F67356" w:rsidRPr="0004561B" w:rsidSect="00C3409B">
      <w:footerReference w:type="even" r:id="rId12"/>
      <w:footerReference w:type="default" r:id="rId13"/>
      <w:headerReference w:type="first" r:id="rId14"/>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6DF84" w14:textId="77777777" w:rsidR="005B6232" w:rsidRDefault="005B6232">
      <w:r>
        <w:separator/>
      </w:r>
    </w:p>
  </w:endnote>
  <w:endnote w:type="continuationSeparator" w:id="0">
    <w:p w14:paraId="2CC9B86B" w14:textId="77777777" w:rsidR="005B6232" w:rsidRDefault="005B6232">
      <w:r>
        <w:continuationSeparator/>
      </w:r>
    </w:p>
  </w:endnote>
  <w:endnote w:type="continuationNotice" w:id="1">
    <w:p w14:paraId="1D37EC1F" w14:textId="77777777" w:rsidR="005B6232" w:rsidRDefault="005B62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B3837" w14:textId="7F2C26F2"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DC2">
      <w:rPr>
        <w:rStyle w:val="PageNumber"/>
        <w:noProof/>
      </w:rPr>
      <w:t>23</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C5732" w14:textId="77777777" w:rsidR="005B6232" w:rsidRDefault="005B6232">
      <w:r>
        <w:separator/>
      </w:r>
    </w:p>
  </w:footnote>
  <w:footnote w:type="continuationSeparator" w:id="0">
    <w:p w14:paraId="59BA7D48" w14:textId="77777777" w:rsidR="005B6232" w:rsidRDefault="005B6232">
      <w:r>
        <w:continuationSeparator/>
      </w:r>
    </w:p>
  </w:footnote>
  <w:footnote w:type="continuationNotice" w:id="1">
    <w:p w14:paraId="5968878A" w14:textId="77777777" w:rsidR="005B6232" w:rsidRDefault="005B62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21F90"/>
    <w:multiLevelType w:val="multilevel"/>
    <w:tmpl w:val="F5DA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9C2F5A"/>
    <w:multiLevelType w:val="multilevel"/>
    <w:tmpl w:val="8A16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16061"/>
    <w:multiLevelType w:val="multilevel"/>
    <w:tmpl w:val="F5DA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6F608F"/>
    <w:multiLevelType w:val="multilevel"/>
    <w:tmpl w:val="518E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1305A0"/>
    <w:multiLevelType w:val="multilevel"/>
    <w:tmpl w:val="FB9E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E0934"/>
    <w:multiLevelType w:val="multilevel"/>
    <w:tmpl w:val="A1A0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07969"/>
    <w:multiLevelType w:val="multilevel"/>
    <w:tmpl w:val="0900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B54996"/>
    <w:multiLevelType w:val="multilevel"/>
    <w:tmpl w:val="8E66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EF6C47"/>
    <w:multiLevelType w:val="multilevel"/>
    <w:tmpl w:val="F5DA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6D2205"/>
    <w:multiLevelType w:val="multilevel"/>
    <w:tmpl w:val="8950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1" w15:restartNumberingAfterBreak="0">
    <w:nsid w:val="47606E1C"/>
    <w:multiLevelType w:val="multilevel"/>
    <w:tmpl w:val="E66A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D63A66"/>
    <w:multiLevelType w:val="hybridMultilevel"/>
    <w:tmpl w:val="2B5A6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313DCD"/>
    <w:multiLevelType w:val="multilevel"/>
    <w:tmpl w:val="38FA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FB736B"/>
    <w:multiLevelType w:val="hybridMultilevel"/>
    <w:tmpl w:val="4B10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43772B"/>
    <w:multiLevelType w:val="multilevel"/>
    <w:tmpl w:val="F5DA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B6665F2"/>
    <w:multiLevelType w:val="multilevel"/>
    <w:tmpl w:val="A1C0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A6690A"/>
    <w:multiLevelType w:val="hybridMultilevel"/>
    <w:tmpl w:val="E73C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20" w15:restartNumberingAfterBreak="0">
    <w:nsid w:val="75767F34"/>
    <w:multiLevelType w:val="hybridMultilevel"/>
    <w:tmpl w:val="6810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19"/>
  </w:num>
  <w:num w:numId="3">
    <w:abstractNumId w:val="21"/>
  </w:num>
  <w:num w:numId="4">
    <w:abstractNumId w:val="15"/>
  </w:num>
  <w:num w:numId="5">
    <w:abstractNumId w:val="1"/>
  </w:num>
  <w:num w:numId="6">
    <w:abstractNumId w:val="6"/>
  </w:num>
  <w:num w:numId="7">
    <w:abstractNumId w:val="3"/>
  </w:num>
  <w:num w:numId="8">
    <w:abstractNumId w:val="9"/>
  </w:num>
  <w:num w:numId="9">
    <w:abstractNumId w:val="11"/>
  </w:num>
  <w:num w:numId="10">
    <w:abstractNumId w:val="13"/>
  </w:num>
  <w:num w:numId="11">
    <w:abstractNumId w:val="7"/>
  </w:num>
  <w:num w:numId="12">
    <w:abstractNumId w:val="16"/>
  </w:num>
  <w:num w:numId="13">
    <w:abstractNumId w:val="18"/>
  </w:num>
  <w:num w:numId="14">
    <w:abstractNumId w:val="14"/>
  </w:num>
  <w:num w:numId="15">
    <w:abstractNumId w:val="20"/>
  </w:num>
  <w:num w:numId="16">
    <w:abstractNumId w:val="12"/>
  </w:num>
  <w:num w:numId="17">
    <w:abstractNumId w:val="8"/>
  </w:num>
  <w:num w:numId="18">
    <w:abstractNumId w:val="0"/>
  </w:num>
  <w:num w:numId="19">
    <w:abstractNumId w:val="5"/>
  </w:num>
  <w:num w:numId="20">
    <w:abstractNumId w:val="17"/>
  </w:num>
  <w:num w:numId="21">
    <w:abstractNumId w:val="2"/>
  </w:num>
  <w:num w:numId="2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D3"/>
    <w:rsid w:val="00000C2A"/>
    <w:rsid w:val="000038DF"/>
    <w:rsid w:val="0000535E"/>
    <w:rsid w:val="00006575"/>
    <w:rsid w:val="0000705B"/>
    <w:rsid w:val="00012A51"/>
    <w:rsid w:val="00013FFA"/>
    <w:rsid w:val="0001412C"/>
    <w:rsid w:val="000153F5"/>
    <w:rsid w:val="000160EB"/>
    <w:rsid w:val="00020123"/>
    <w:rsid w:val="00020CD2"/>
    <w:rsid w:val="00022B43"/>
    <w:rsid w:val="0002540A"/>
    <w:rsid w:val="000255C6"/>
    <w:rsid w:val="00027294"/>
    <w:rsid w:val="0003136C"/>
    <w:rsid w:val="00031C20"/>
    <w:rsid w:val="0003298B"/>
    <w:rsid w:val="0003316C"/>
    <w:rsid w:val="00035A23"/>
    <w:rsid w:val="000372B3"/>
    <w:rsid w:val="00037F86"/>
    <w:rsid w:val="0004475E"/>
    <w:rsid w:val="0004561B"/>
    <w:rsid w:val="00052A6C"/>
    <w:rsid w:val="00053D6B"/>
    <w:rsid w:val="00054498"/>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6B6D"/>
    <w:rsid w:val="00077842"/>
    <w:rsid w:val="00077A59"/>
    <w:rsid w:val="00080136"/>
    <w:rsid w:val="000815C6"/>
    <w:rsid w:val="00082DA7"/>
    <w:rsid w:val="000831A0"/>
    <w:rsid w:val="00083A75"/>
    <w:rsid w:val="00084025"/>
    <w:rsid w:val="0008470F"/>
    <w:rsid w:val="00087401"/>
    <w:rsid w:val="0009306F"/>
    <w:rsid w:val="00096F50"/>
    <w:rsid w:val="00096FC4"/>
    <w:rsid w:val="000A1261"/>
    <w:rsid w:val="000A4B4E"/>
    <w:rsid w:val="000B08FF"/>
    <w:rsid w:val="000B11C2"/>
    <w:rsid w:val="000B1440"/>
    <w:rsid w:val="000B3BBB"/>
    <w:rsid w:val="000B53AD"/>
    <w:rsid w:val="000B5DF3"/>
    <w:rsid w:val="000B695E"/>
    <w:rsid w:val="000C0790"/>
    <w:rsid w:val="000C1CC3"/>
    <w:rsid w:val="000C1D7E"/>
    <w:rsid w:val="000C2956"/>
    <w:rsid w:val="000C4112"/>
    <w:rsid w:val="000C4B60"/>
    <w:rsid w:val="000C5EA7"/>
    <w:rsid w:val="000C60A0"/>
    <w:rsid w:val="000C73A0"/>
    <w:rsid w:val="000C787F"/>
    <w:rsid w:val="000D0C79"/>
    <w:rsid w:val="000D1477"/>
    <w:rsid w:val="000D30F5"/>
    <w:rsid w:val="000D4B3E"/>
    <w:rsid w:val="000D4EE6"/>
    <w:rsid w:val="000D5F94"/>
    <w:rsid w:val="000D61A2"/>
    <w:rsid w:val="000D7891"/>
    <w:rsid w:val="000D7B5B"/>
    <w:rsid w:val="000E0C65"/>
    <w:rsid w:val="000E2412"/>
    <w:rsid w:val="000E3A9A"/>
    <w:rsid w:val="000E5C55"/>
    <w:rsid w:val="000E642F"/>
    <w:rsid w:val="000E69D9"/>
    <w:rsid w:val="000E6D04"/>
    <w:rsid w:val="000E6F9E"/>
    <w:rsid w:val="000E7DD3"/>
    <w:rsid w:val="000F1843"/>
    <w:rsid w:val="000F2014"/>
    <w:rsid w:val="000F4F6B"/>
    <w:rsid w:val="001003D0"/>
    <w:rsid w:val="00102FD6"/>
    <w:rsid w:val="00103964"/>
    <w:rsid w:val="00104BB8"/>
    <w:rsid w:val="001050A3"/>
    <w:rsid w:val="00106230"/>
    <w:rsid w:val="00107976"/>
    <w:rsid w:val="00107AE0"/>
    <w:rsid w:val="001101E9"/>
    <w:rsid w:val="00110A59"/>
    <w:rsid w:val="0011249F"/>
    <w:rsid w:val="00113DFF"/>
    <w:rsid w:val="00117BA1"/>
    <w:rsid w:val="0012094E"/>
    <w:rsid w:val="001211EF"/>
    <w:rsid w:val="001212D2"/>
    <w:rsid w:val="001235AE"/>
    <w:rsid w:val="00123EB5"/>
    <w:rsid w:val="0012548A"/>
    <w:rsid w:val="0012657B"/>
    <w:rsid w:val="00126E97"/>
    <w:rsid w:val="0012724E"/>
    <w:rsid w:val="001304E6"/>
    <w:rsid w:val="00130EE1"/>
    <w:rsid w:val="0013142B"/>
    <w:rsid w:val="00131E85"/>
    <w:rsid w:val="001347BC"/>
    <w:rsid w:val="0014026B"/>
    <w:rsid w:val="00140B83"/>
    <w:rsid w:val="0014123B"/>
    <w:rsid w:val="0014171F"/>
    <w:rsid w:val="00142271"/>
    <w:rsid w:val="001423CD"/>
    <w:rsid w:val="0014545B"/>
    <w:rsid w:val="00146598"/>
    <w:rsid w:val="001471D8"/>
    <w:rsid w:val="00150AFA"/>
    <w:rsid w:val="00151CC2"/>
    <w:rsid w:val="001547A3"/>
    <w:rsid w:val="00154CD3"/>
    <w:rsid w:val="0015779A"/>
    <w:rsid w:val="00157DB8"/>
    <w:rsid w:val="00157FB4"/>
    <w:rsid w:val="00160FA9"/>
    <w:rsid w:val="001625A6"/>
    <w:rsid w:val="0016306D"/>
    <w:rsid w:val="00164358"/>
    <w:rsid w:val="00164D15"/>
    <w:rsid w:val="001651BA"/>
    <w:rsid w:val="00166FCF"/>
    <w:rsid w:val="00170FAA"/>
    <w:rsid w:val="00171218"/>
    <w:rsid w:val="00172C8E"/>
    <w:rsid w:val="00176297"/>
    <w:rsid w:val="00177072"/>
    <w:rsid w:val="00177915"/>
    <w:rsid w:val="00177944"/>
    <w:rsid w:val="00180000"/>
    <w:rsid w:val="00181FA9"/>
    <w:rsid w:val="00183617"/>
    <w:rsid w:val="0019056D"/>
    <w:rsid w:val="00191F1E"/>
    <w:rsid w:val="00192499"/>
    <w:rsid w:val="00195CFF"/>
    <w:rsid w:val="001961E2"/>
    <w:rsid w:val="0019669D"/>
    <w:rsid w:val="001A0466"/>
    <w:rsid w:val="001A0C19"/>
    <w:rsid w:val="001A27A5"/>
    <w:rsid w:val="001A2967"/>
    <w:rsid w:val="001A3268"/>
    <w:rsid w:val="001A5932"/>
    <w:rsid w:val="001A7539"/>
    <w:rsid w:val="001B01A5"/>
    <w:rsid w:val="001B0D68"/>
    <w:rsid w:val="001B10B3"/>
    <w:rsid w:val="001B1205"/>
    <w:rsid w:val="001B1A63"/>
    <w:rsid w:val="001B45ED"/>
    <w:rsid w:val="001C143B"/>
    <w:rsid w:val="001C25C1"/>
    <w:rsid w:val="001C469F"/>
    <w:rsid w:val="001C4E41"/>
    <w:rsid w:val="001C50D5"/>
    <w:rsid w:val="001C5925"/>
    <w:rsid w:val="001C7975"/>
    <w:rsid w:val="001D0392"/>
    <w:rsid w:val="001D0C87"/>
    <w:rsid w:val="001D1FB5"/>
    <w:rsid w:val="001D3180"/>
    <w:rsid w:val="001D6227"/>
    <w:rsid w:val="001D6796"/>
    <w:rsid w:val="001D6DEC"/>
    <w:rsid w:val="001E44B4"/>
    <w:rsid w:val="001E5080"/>
    <w:rsid w:val="001E597D"/>
    <w:rsid w:val="001E779B"/>
    <w:rsid w:val="001E7AB3"/>
    <w:rsid w:val="001F2D7A"/>
    <w:rsid w:val="001F3914"/>
    <w:rsid w:val="001F3E7C"/>
    <w:rsid w:val="00201916"/>
    <w:rsid w:val="00201E5D"/>
    <w:rsid w:val="00201FA5"/>
    <w:rsid w:val="00202D25"/>
    <w:rsid w:val="0020400F"/>
    <w:rsid w:val="002040CB"/>
    <w:rsid w:val="002041F5"/>
    <w:rsid w:val="002059DB"/>
    <w:rsid w:val="00205F20"/>
    <w:rsid w:val="0020654B"/>
    <w:rsid w:val="002072D7"/>
    <w:rsid w:val="00210760"/>
    <w:rsid w:val="002127C7"/>
    <w:rsid w:val="002138F9"/>
    <w:rsid w:val="00215466"/>
    <w:rsid w:val="002212AC"/>
    <w:rsid w:val="002213EA"/>
    <w:rsid w:val="0022494A"/>
    <w:rsid w:val="00225A1B"/>
    <w:rsid w:val="00226D43"/>
    <w:rsid w:val="00227D27"/>
    <w:rsid w:val="0023058E"/>
    <w:rsid w:val="0023088E"/>
    <w:rsid w:val="002326C7"/>
    <w:rsid w:val="0023372E"/>
    <w:rsid w:val="00234232"/>
    <w:rsid w:val="00235345"/>
    <w:rsid w:val="00236AB9"/>
    <w:rsid w:val="00240675"/>
    <w:rsid w:val="0024103F"/>
    <w:rsid w:val="002419EE"/>
    <w:rsid w:val="00245673"/>
    <w:rsid w:val="00245C15"/>
    <w:rsid w:val="00246CE2"/>
    <w:rsid w:val="00247C16"/>
    <w:rsid w:val="00254A6E"/>
    <w:rsid w:val="0025503B"/>
    <w:rsid w:val="00256637"/>
    <w:rsid w:val="00256ADB"/>
    <w:rsid w:val="0025795B"/>
    <w:rsid w:val="00257EEB"/>
    <w:rsid w:val="00260A02"/>
    <w:rsid w:val="00261C5C"/>
    <w:rsid w:val="002626ED"/>
    <w:rsid w:val="00262C96"/>
    <w:rsid w:val="00263E9A"/>
    <w:rsid w:val="002657E6"/>
    <w:rsid w:val="00265BD7"/>
    <w:rsid w:val="002704B5"/>
    <w:rsid w:val="0027168D"/>
    <w:rsid w:val="002724C6"/>
    <w:rsid w:val="0027344B"/>
    <w:rsid w:val="00273E3C"/>
    <w:rsid w:val="00273FC3"/>
    <w:rsid w:val="00274965"/>
    <w:rsid w:val="0027615B"/>
    <w:rsid w:val="00280E78"/>
    <w:rsid w:val="00282AD1"/>
    <w:rsid w:val="00282E1F"/>
    <w:rsid w:val="00284639"/>
    <w:rsid w:val="0028631C"/>
    <w:rsid w:val="00292A14"/>
    <w:rsid w:val="002935E5"/>
    <w:rsid w:val="00294A92"/>
    <w:rsid w:val="00294AFD"/>
    <w:rsid w:val="00294C7E"/>
    <w:rsid w:val="002A0A6D"/>
    <w:rsid w:val="002A4636"/>
    <w:rsid w:val="002A47CA"/>
    <w:rsid w:val="002A4860"/>
    <w:rsid w:val="002A5B19"/>
    <w:rsid w:val="002B0B47"/>
    <w:rsid w:val="002B240B"/>
    <w:rsid w:val="002B277A"/>
    <w:rsid w:val="002B29F7"/>
    <w:rsid w:val="002B48DB"/>
    <w:rsid w:val="002B4A16"/>
    <w:rsid w:val="002B63A7"/>
    <w:rsid w:val="002C2E54"/>
    <w:rsid w:val="002C357A"/>
    <w:rsid w:val="002C3C06"/>
    <w:rsid w:val="002C4AA8"/>
    <w:rsid w:val="002C5F62"/>
    <w:rsid w:val="002C74B6"/>
    <w:rsid w:val="002D0356"/>
    <w:rsid w:val="002D0C6D"/>
    <w:rsid w:val="002D1877"/>
    <w:rsid w:val="002D250C"/>
    <w:rsid w:val="002D2E45"/>
    <w:rsid w:val="002D3839"/>
    <w:rsid w:val="002D3F03"/>
    <w:rsid w:val="002D5261"/>
    <w:rsid w:val="002D5A7E"/>
    <w:rsid w:val="002D654B"/>
    <w:rsid w:val="002D6CB9"/>
    <w:rsid w:val="002E3DD5"/>
    <w:rsid w:val="002E7A9D"/>
    <w:rsid w:val="002F36D0"/>
    <w:rsid w:val="002F53AB"/>
    <w:rsid w:val="002F5D2E"/>
    <w:rsid w:val="0030329A"/>
    <w:rsid w:val="003033B4"/>
    <w:rsid w:val="003049BE"/>
    <w:rsid w:val="00304C61"/>
    <w:rsid w:val="003067F7"/>
    <w:rsid w:val="00310E68"/>
    <w:rsid w:val="00311DA8"/>
    <w:rsid w:val="00312758"/>
    <w:rsid w:val="003132ED"/>
    <w:rsid w:val="003155E4"/>
    <w:rsid w:val="003155FE"/>
    <w:rsid w:val="00316135"/>
    <w:rsid w:val="0032056A"/>
    <w:rsid w:val="0032059F"/>
    <w:rsid w:val="003223A7"/>
    <w:rsid w:val="00324AC0"/>
    <w:rsid w:val="00324B22"/>
    <w:rsid w:val="003275BE"/>
    <w:rsid w:val="00330948"/>
    <w:rsid w:val="00334D4B"/>
    <w:rsid w:val="003352A0"/>
    <w:rsid w:val="00335B4C"/>
    <w:rsid w:val="00335ED7"/>
    <w:rsid w:val="003405A9"/>
    <w:rsid w:val="00343384"/>
    <w:rsid w:val="0034418F"/>
    <w:rsid w:val="00344E24"/>
    <w:rsid w:val="00346104"/>
    <w:rsid w:val="0034634A"/>
    <w:rsid w:val="00346653"/>
    <w:rsid w:val="00347AA2"/>
    <w:rsid w:val="003500DD"/>
    <w:rsid w:val="003501F9"/>
    <w:rsid w:val="00350748"/>
    <w:rsid w:val="003508FE"/>
    <w:rsid w:val="00353FA8"/>
    <w:rsid w:val="0035404C"/>
    <w:rsid w:val="00354EFF"/>
    <w:rsid w:val="00356349"/>
    <w:rsid w:val="0035792B"/>
    <w:rsid w:val="00357A2D"/>
    <w:rsid w:val="00362EAD"/>
    <w:rsid w:val="003637D2"/>
    <w:rsid w:val="00365B43"/>
    <w:rsid w:val="003670B2"/>
    <w:rsid w:val="00371465"/>
    <w:rsid w:val="00373E90"/>
    <w:rsid w:val="00373EF0"/>
    <w:rsid w:val="00375181"/>
    <w:rsid w:val="003761FF"/>
    <w:rsid w:val="0037639D"/>
    <w:rsid w:val="003812B6"/>
    <w:rsid w:val="0038467E"/>
    <w:rsid w:val="003919BB"/>
    <w:rsid w:val="003924C6"/>
    <w:rsid w:val="00392C4B"/>
    <w:rsid w:val="0039340D"/>
    <w:rsid w:val="00395E4F"/>
    <w:rsid w:val="00395E7A"/>
    <w:rsid w:val="00396562"/>
    <w:rsid w:val="003A0E34"/>
    <w:rsid w:val="003A2456"/>
    <w:rsid w:val="003A3999"/>
    <w:rsid w:val="003A7D3C"/>
    <w:rsid w:val="003B0490"/>
    <w:rsid w:val="003B0E8B"/>
    <w:rsid w:val="003B314A"/>
    <w:rsid w:val="003B3465"/>
    <w:rsid w:val="003B3A82"/>
    <w:rsid w:val="003B6774"/>
    <w:rsid w:val="003B6838"/>
    <w:rsid w:val="003B6D93"/>
    <w:rsid w:val="003B775F"/>
    <w:rsid w:val="003C0A2B"/>
    <w:rsid w:val="003C29A0"/>
    <w:rsid w:val="003C31AD"/>
    <w:rsid w:val="003C40D0"/>
    <w:rsid w:val="003C57CD"/>
    <w:rsid w:val="003C6BB5"/>
    <w:rsid w:val="003C7FDE"/>
    <w:rsid w:val="003D321A"/>
    <w:rsid w:val="003D32BD"/>
    <w:rsid w:val="003D3898"/>
    <w:rsid w:val="003D5130"/>
    <w:rsid w:val="003D599B"/>
    <w:rsid w:val="003D5A98"/>
    <w:rsid w:val="003D5C7F"/>
    <w:rsid w:val="003D62BA"/>
    <w:rsid w:val="003D67D7"/>
    <w:rsid w:val="003E09FC"/>
    <w:rsid w:val="003E1CF5"/>
    <w:rsid w:val="003E1E42"/>
    <w:rsid w:val="003E2FBD"/>
    <w:rsid w:val="003E30BB"/>
    <w:rsid w:val="003E3313"/>
    <w:rsid w:val="003E415B"/>
    <w:rsid w:val="003E4482"/>
    <w:rsid w:val="003E4655"/>
    <w:rsid w:val="003E57BB"/>
    <w:rsid w:val="003F25C1"/>
    <w:rsid w:val="003F2644"/>
    <w:rsid w:val="003F275F"/>
    <w:rsid w:val="003F2B25"/>
    <w:rsid w:val="003F3134"/>
    <w:rsid w:val="003F3FB7"/>
    <w:rsid w:val="003F430E"/>
    <w:rsid w:val="003F471A"/>
    <w:rsid w:val="003F481E"/>
    <w:rsid w:val="003F495E"/>
    <w:rsid w:val="003F4D6A"/>
    <w:rsid w:val="003F4DE4"/>
    <w:rsid w:val="003F6027"/>
    <w:rsid w:val="003F7697"/>
    <w:rsid w:val="004013D6"/>
    <w:rsid w:val="0040225A"/>
    <w:rsid w:val="00402F91"/>
    <w:rsid w:val="00404D3B"/>
    <w:rsid w:val="004053D4"/>
    <w:rsid w:val="00405BB4"/>
    <w:rsid w:val="00406640"/>
    <w:rsid w:val="00411839"/>
    <w:rsid w:val="00413188"/>
    <w:rsid w:val="004138CC"/>
    <w:rsid w:val="00413FBF"/>
    <w:rsid w:val="00415FE6"/>
    <w:rsid w:val="0041613A"/>
    <w:rsid w:val="00416C87"/>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3709"/>
    <w:rsid w:val="00435AEB"/>
    <w:rsid w:val="00436325"/>
    <w:rsid w:val="0044398F"/>
    <w:rsid w:val="00445DB1"/>
    <w:rsid w:val="00446795"/>
    <w:rsid w:val="00447AAE"/>
    <w:rsid w:val="004506E7"/>
    <w:rsid w:val="00453256"/>
    <w:rsid w:val="00453BA7"/>
    <w:rsid w:val="004545FE"/>
    <w:rsid w:val="00460544"/>
    <w:rsid w:val="004611C9"/>
    <w:rsid w:val="004621E8"/>
    <w:rsid w:val="00463EC8"/>
    <w:rsid w:val="004663EF"/>
    <w:rsid w:val="004706C8"/>
    <w:rsid w:val="00470C38"/>
    <w:rsid w:val="004715E1"/>
    <w:rsid w:val="00471782"/>
    <w:rsid w:val="004730D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672D"/>
    <w:rsid w:val="00490695"/>
    <w:rsid w:val="004907D9"/>
    <w:rsid w:val="00490D44"/>
    <w:rsid w:val="00492EDE"/>
    <w:rsid w:val="0049316F"/>
    <w:rsid w:val="004938A6"/>
    <w:rsid w:val="00494671"/>
    <w:rsid w:val="004958D5"/>
    <w:rsid w:val="00496571"/>
    <w:rsid w:val="00497925"/>
    <w:rsid w:val="0049795D"/>
    <w:rsid w:val="004A1B50"/>
    <w:rsid w:val="004A493E"/>
    <w:rsid w:val="004A4AFE"/>
    <w:rsid w:val="004A57A5"/>
    <w:rsid w:val="004A6973"/>
    <w:rsid w:val="004A72F7"/>
    <w:rsid w:val="004B5913"/>
    <w:rsid w:val="004B6098"/>
    <w:rsid w:val="004B7C13"/>
    <w:rsid w:val="004C06C2"/>
    <w:rsid w:val="004C107C"/>
    <w:rsid w:val="004C1550"/>
    <w:rsid w:val="004C1611"/>
    <w:rsid w:val="004C18CC"/>
    <w:rsid w:val="004C2437"/>
    <w:rsid w:val="004C40F9"/>
    <w:rsid w:val="004C69CF"/>
    <w:rsid w:val="004C7F08"/>
    <w:rsid w:val="004D4685"/>
    <w:rsid w:val="004D5214"/>
    <w:rsid w:val="004D606D"/>
    <w:rsid w:val="004D79D1"/>
    <w:rsid w:val="004E240F"/>
    <w:rsid w:val="004E3151"/>
    <w:rsid w:val="004E3855"/>
    <w:rsid w:val="004E4402"/>
    <w:rsid w:val="004E6369"/>
    <w:rsid w:val="004F0063"/>
    <w:rsid w:val="004F0BBC"/>
    <w:rsid w:val="004F126D"/>
    <w:rsid w:val="004F1270"/>
    <w:rsid w:val="004F1B28"/>
    <w:rsid w:val="004F3F4D"/>
    <w:rsid w:val="004F69D8"/>
    <w:rsid w:val="004F6D66"/>
    <w:rsid w:val="004F72F9"/>
    <w:rsid w:val="004F7C68"/>
    <w:rsid w:val="00500C1C"/>
    <w:rsid w:val="005012E9"/>
    <w:rsid w:val="005028A3"/>
    <w:rsid w:val="0050291C"/>
    <w:rsid w:val="00506DA6"/>
    <w:rsid w:val="005077C5"/>
    <w:rsid w:val="005101AD"/>
    <w:rsid w:val="00511317"/>
    <w:rsid w:val="00511F1C"/>
    <w:rsid w:val="005138A4"/>
    <w:rsid w:val="0051518A"/>
    <w:rsid w:val="00516755"/>
    <w:rsid w:val="005206EC"/>
    <w:rsid w:val="00522B2B"/>
    <w:rsid w:val="005238CC"/>
    <w:rsid w:val="0052472A"/>
    <w:rsid w:val="00525DE0"/>
    <w:rsid w:val="005276D3"/>
    <w:rsid w:val="005311C5"/>
    <w:rsid w:val="00532618"/>
    <w:rsid w:val="00532A80"/>
    <w:rsid w:val="00533839"/>
    <w:rsid w:val="00533E04"/>
    <w:rsid w:val="00535489"/>
    <w:rsid w:val="005374A7"/>
    <w:rsid w:val="00537B55"/>
    <w:rsid w:val="0054015C"/>
    <w:rsid w:val="0054202F"/>
    <w:rsid w:val="005423EE"/>
    <w:rsid w:val="00543920"/>
    <w:rsid w:val="00545EC1"/>
    <w:rsid w:val="00547938"/>
    <w:rsid w:val="00551C59"/>
    <w:rsid w:val="005544EA"/>
    <w:rsid w:val="005575E5"/>
    <w:rsid w:val="005618B7"/>
    <w:rsid w:val="00562EF6"/>
    <w:rsid w:val="005641EE"/>
    <w:rsid w:val="0056489E"/>
    <w:rsid w:val="005668B4"/>
    <w:rsid w:val="0056718C"/>
    <w:rsid w:val="005728B5"/>
    <w:rsid w:val="00574EB2"/>
    <w:rsid w:val="0057790E"/>
    <w:rsid w:val="00577E94"/>
    <w:rsid w:val="0058523F"/>
    <w:rsid w:val="00585EF4"/>
    <w:rsid w:val="00591EC9"/>
    <w:rsid w:val="00592085"/>
    <w:rsid w:val="00594B51"/>
    <w:rsid w:val="00594C21"/>
    <w:rsid w:val="005967E0"/>
    <w:rsid w:val="005A0372"/>
    <w:rsid w:val="005A03D8"/>
    <w:rsid w:val="005A0C5E"/>
    <w:rsid w:val="005A22BB"/>
    <w:rsid w:val="005A3D91"/>
    <w:rsid w:val="005A490D"/>
    <w:rsid w:val="005A65EB"/>
    <w:rsid w:val="005A685A"/>
    <w:rsid w:val="005A7942"/>
    <w:rsid w:val="005B0C76"/>
    <w:rsid w:val="005B0CAC"/>
    <w:rsid w:val="005B297A"/>
    <w:rsid w:val="005B2C2E"/>
    <w:rsid w:val="005B2DB5"/>
    <w:rsid w:val="005B3391"/>
    <w:rsid w:val="005B6232"/>
    <w:rsid w:val="005B6521"/>
    <w:rsid w:val="005B69E9"/>
    <w:rsid w:val="005B6FC8"/>
    <w:rsid w:val="005C0358"/>
    <w:rsid w:val="005C0A0A"/>
    <w:rsid w:val="005C1AA0"/>
    <w:rsid w:val="005C286C"/>
    <w:rsid w:val="005C32DA"/>
    <w:rsid w:val="005C510C"/>
    <w:rsid w:val="005C6894"/>
    <w:rsid w:val="005D05A6"/>
    <w:rsid w:val="005D11A2"/>
    <w:rsid w:val="005D1297"/>
    <w:rsid w:val="005D129E"/>
    <w:rsid w:val="005D1B29"/>
    <w:rsid w:val="005D5580"/>
    <w:rsid w:val="005D78C4"/>
    <w:rsid w:val="005E0E8D"/>
    <w:rsid w:val="005E34DB"/>
    <w:rsid w:val="005E4BA9"/>
    <w:rsid w:val="005E6CE3"/>
    <w:rsid w:val="005F274E"/>
    <w:rsid w:val="005F4537"/>
    <w:rsid w:val="005F5B80"/>
    <w:rsid w:val="005F63DD"/>
    <w:rsid w:val="005F77D3"/>
    <w:rsid w:val="00600C4B"/>
    <w:rsid w:val="0060226A"/>
    <w:rsid w:val="006056C7"/>
    <w:rsid w:val="006066F6"/>
    <w:rsid w:val="00607262"/>
    <w:rsid w:val="006103F8"/>
    <w:rsid w:val="0061058B"/>
    <w:rsid w:val="00610B37"/>
    <w:rsid w:val="0061116F"/>
    <w:rsid w:val="006119DE"/>
    <w:rsid w:val="0061402B"/>
    <w:rsid w:val="00614255"/>
    <w:rsid w:val="00615570"/>
    <w:rsid w:val="00615921"/>
    <w:rsid w:val="00615B84"/>
    <w:rsid w:val="00615E95"/>
    <w:rsid w:val="00617F87"/>
    <w:rsid w:val="00621420"/>
    <w:rsid w:val="00622E85"/>
    <w:rsid w:val="006230F8"/>
    <w:rsid w:val="0062389B"/>
    <w:rsid w:val="00624FF8"/>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949"/>
    <w:rsid w:val="00647ECB"/>
    <w:rsid w:val="006503EC"/>
    <w:rsid w:val="006540EA"/>
    <w:rsid w:val="00654813"/>
    <w:rsid w:val="0065482D"/>
    <w:rsid w:val="006564FF"/>
    <w:rsid w:val="006565B1"/>
    <w:rsid w:val="006578F6"/>
    <w:rsid w:val="00661C02"/>
    <w:rsid w:val="006631C7"/>
    <w:rsid w:val="006639B7"/>
    <w:rsid w:val="0066401F"/>
    <w:rsid w:val="00670085"/>
    <w:rsid w:val="00670AFD"/>
    <w:rsid w:val="00670C12"/>
    <w:rsid w:val="0067142F"/>
    <w:rsid w:val="00671989"/>
    <w:rsid w:val="00671CE9"/>
    <w:rsid w:val="00672152"/>
    <w:rsid w:val="0067328D"/>
    <w:rsid w:val="00673622"/>
    <w:rsid w:val="006749B1"/>
    <w:rsid w:val="00676E08"/>
    <w:rsid w:val="00681465"/>
    <w:rsid w:val="006840DE"/>
    <w:rsid w:val="006865C0"/>
    <w:rsid w:val="00686998"/>
    <w:rsid w:val="00687673"/>
    <w:rsid w:val="00690079"/>
    <w:rsid w:val="00690B73"/>
    <w:rsid w:val="00692107"/>
    <w:rsid w:val="00693E48"/>
    <w:rsid w:val="00694C27"/>
    <w:rsid w:val="006A0636"/>
    <w:rsid w:val="006A06AD"/>
    <w:rsid w:val="006A16CC"/>
    <w:rsid w:val="006A19F3"/>
    <w:rsid w:val="006A209F"/>
    <w:rsid w:val="006A378E"/>
    <w:rsid w:val="006A48AD"/>
    <w:rsid w:val="006A6C18"/>
    <w:rsid w:val="006A6E9F"/>
    <w:rsid w:val="006A71EF"/>
    <w:rsid w:val="006A7334"/>
    <w:rsid w:val="006A7959"/>
    <w:rsid w:val="006B0526"/>
    <w:rsid w:val="006B11B9"/>
    <w:rsid w:val="006B188C"/>
    <w:rsid w:val="006B3007"/>
    <w:rsid w:val="006B44C8"/>
    <w:rsid w:val="006B574C"/>
    <w:rsid w:val="006B5A60"/>
    <w:rsid w:val="006B5CC6"/>
    <w:rsid w:val="006B5D58"/>
    <w:rsid w:val="006B7C24"/>
    <w:rsid w:val="006C16CA"/>
    <w:rsid w:val="006C1A49"/>
    <w:rsid w:val="006C23CB"/>
    <w:rsid w:val="006C37D5"/>
    <w:rsid w:val="006D0B2E"/>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F1B5D"/>
    <w:rsid w:val="006F1EA7"/>
    <w:rsid w:val="006F4930"/>
    <w:rsid w:val="006F6F99"/>
    <w:rsid w:val="006F769A"/>
    <w:rsid w:val="0070094F"/>
    <w:rsid w:val="00700BCB"/>
    <w:rsid w:val="00702C22"/>
    <w:rsid w:val="00705DA8"/>
    <w:rsid w:val="00706D42"/>
    <w:rsid w:val="00707DF9"/>
    <w:rsid w:val="0071001D"/>
    <w:rsid w:val="00710463"/>
    <w:rsid w:val="00710DB4"/>
    <w:rsid w:val="00710FF7"/>
    <w:rsid w:val="00711C1A"/>
    <w:rsid w:val="00714A2C"/>
    <w:rsid w:val="00714EF6"/>
    <w:rsid w:val="007150BB"/>
    <w:rsid w:val="00715DCD"/>
    <w:rsid w:val="0071690D"/>
    <w:rsid w:val="00716B81"/>
    <w:rsid w:val="007227E0"/>
    <w:rsid w:val="007239CD"/>
    <w:rsid w:val="0072454A"/>
    <w:rsid w:val="00727DE1"/>
    <w:rsid w:val="0073042D"/>
    <w:rsid w:val="00730F07"/>
    <w:rsid w:val="00732129"/>
    <w:rsid w:val="00732A46"/>
    <w:rsid w:val="00732AF2"/>
    <w:rsid w:val="007335F8"/>
    <w:rsid w:val="007336D5"/>
    <w:rsid w:val="00734554"/>
    <w:rsid w:val="00734DAF"/>
    <w:rsid w:val="0073653D"/>
    <w:rsid w:val="00737852"/>
    <w:rsid w:val="00741244"/>
    <w:rsid w:val="007414B5"/>
    <w:rsid w:val="007421CE"/>
    <w:rsid w:val="007422DE"/>
    <w:rsid w:val="0074236B"/>
    <w:rsid w:val="00744F4C"/>
    <w:rsid w:val="0075026B"/>
    <w:rsid w:val="00750785"/>
    <w:rsid w:val="00753022"/>
    <w:rsid w:val="00755284"/>
    <w:rsid w:val="007558CB"/>
    <w:rsid w:val="00755C16"/>
    <w:rsid w:val="007562B0"/>
    <w:rsid w:val="0075699A"/>
    <w:rsid w:val="0075798D"/>
    <w:rsid w:val="00761288"/>
    <w:rsid w:val="0076383F"/>
    <w:rsid w:val="00763FAF"/>
    <w:rsid w:val="0076515A"/>
    <w:rsid w:val="00765C94"/>
    <w:rsid w:val="007667D0"/>
    <w:rsid w:val="00766E3E"/>
    <w:rsid w:val="007672FB"/>
    <w:rsid w:val="0077239C"/>
    <w:rsid w:val="007740F9"/>
    <w:rsid w:val="00775E56"/>
    <w:rsid w:val="00777A1B"/>
    <w:rsid w:val="0078590D"/>
    <w:rsid w:val="007904A8"/>
    <w:rsid w:val="00791339"/>
    <w:rsid w:val="00791EDD"/>
    <w:rsid w:val="007952BB"/>
    <w:rsid w:val="007956F6"/>
    <w:rsid w:val="00797530"/>
    <w:rsid w:val="007A1127"/>
    <w:rsid w:val="007A1526"/>
    <w:rsid w:val="007A1EEB"/>
    <w:rsid w:val="007A2719"/>
    <w:rsid w:val="007A4F74"/>
    <w:rsid w:val="007A504A"/>
    <w:rsid w:val="007A5DE0"/>
    <w:rsid w:val="007A6FA4"/>
    <w:rsid w:val="007B06FF"/>
    <w:rsid w:val="007B17CC"/>
    <w:rsid w:val="007B281D"/>
    <w:rsid w:val="007C1326"/>
    <w:rsid w:val="007C2FE5"/>
    <w:rsid w:val="007C3052"/>
    <w:rsid w:val="007C3A42"/>
    <w:rsid w:val="007C3F9B"/>
    <w:rsid w:val="007C448B"/>
    <w:rsid w:val="007C673D"/>
    <w:rsid w:val="007D0572"/>
    <w:rsid w:val="007D1136"/>
    <w:rsid w:val="007D1A69"/>
    <w:rsid w:val="007D3127"/>
    <w:rsid w:val="007D3661"/>
    <w:rsid w:val="007D39EA"/>
    <w:rsid w:val="007D5BF7"/>
    <w:rsid w:val="007D6618"/>
    <w:rsid w:val="007E139B"/>
    <w:rsid w:val="007E5A51"/>
    <w:rsid w:val="007E5B53"/>
    <w:rsid w:val="007E5D04"/>
    <w:rsid w:val="007E6502"/>
    <w:rsid w:val="007F04B8"/>
    <w:rsid w:val="007F0BF3"/>
    <w:rsid w:val="007F0D46"/>
    <w:rsid w:val="007F1B9C"/>
    <w:rsid w:val="007F3B8A"/>
    <w:rsid w:val="007F3BCC"/>
    <w:rsid w:val="00800F87"/>
    <w:rsid w:val="00801713"/>
    <w:rsid w:val="00801B32"/>
    <w:rsid w:val="00801D5B"/>
    <w:rsid w:val="00802181"/>
    <w:rsid w:val="0080271A"/>
    <w:rsid w:val="008079F2"/>
    <w:rsid w:val="0081240B"/>
    <w:rsid w:val="00816B56"/>
    <w:rsid w:val="00817B74"/>
    <w:rsid w:val="00821532"/>
    <w:rsid w:val="008226C1"/>
    <w:rsid w:val="008262B4"/>
    <w:rsid w:val="00827217"/>
    <w:rsid w:val="008304B2"/>
    <w:rsid w:val="00831524"/>
    <w:rsid w:val="0083269D"/>
    <w:rsid w:val="00832D09"/>
    <w:rsid w:val="00832F55"/>
    <w:rsid w:val="00833461"/>
    <w:rsid w:val="0083437A"/>
    <w:rsid w:val="00835DDA"/>
    <w:rsid w:val="00835FBA"/>
    <w:rsid w:val="00837B22"/>
    <w:rsid w:val="00844B2C"/>
    <w:rsid w:val="00845E9D"/>
    <w:rsid w:val="008462F6"/>
    <w:rsid w:val="008464A0"/>
    <w:rsid w:val="00850E7E"/>
    <w:rsid w:val="008510CE"/>
    <w:rsid w:val="00851398"/>
    <w:rsid w:val="00854072"/>
    <w:rsid w:val="00854612"/>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435"/>
    <w:rsid w:val="008778BE"/>
    <w:rsid w:val="0088042F"/>
    <w:rsid w:val="008815CD"/>
    <w:rsid w:val="00882173"/>
    <w:rsid w:val="00883963"/>
    <w:rsid w:val="00885990"/>
    <w:rsid w:val="00885F06"/>
    <w:rsid w:val="0088643A"/>
    <w:rsid w:val="00890454"/>
    <w:rsid w:val="00890556"/>
    <w:rsid w:val="008919EC"/>
    <w:rsid w:val="008935D2"/>
    <w:rsid w:val="008937C8"/>
    <w:rsid w:val="00896708"/>
    <w:rsid w:val="00896739"/>
    <w:rsid w:val="00896BA8"/>
    <w:rsid w:val="00896FC5"/>
    <w:rsid w:val="008A294E"/>
    <w:rsid w:val="008A2C8A"/>
    <w:rsid w:val="008A4806"/>
    <w:rsid w:val="008A4CB0"/>
    <w:rsid w:val="008A7A67"/>
    <w:rsid w:val="008A7B72"/>
    <w:rsid w:val="008B01AD"/>
    <w:rsid w:val="008B1337"/>
    <w:rsid w:val="008B1DE0"/>
    <w:rsid w:val="008B2398"/>
    <w:rsid w:val="008B44BA"/>
    <w:rsid w:val="008B44CC"/>
    <w:rsid w:val="008B538B"/>
    <w:rsid w:val="008B790B"/>
    <w:rsid w:val="008C1E7B"/>
    <w:rsid w:val="008C2A73"/>
    <w:rsid w:val="008C5613"/>
    <w:rsid w:val="008C6142"/>
    <w:rsid w:val="008C7D40"/>
    <w:rsid w:val="008D09CE"/>
    <w:rsid w:val="008D2654"/>
    <w:rsid w:val="008D2E74"/>
    <w:rsid w:val="008D2ED9"/>
    <w:rsid w:val="008D472D"/>
    <w:rsid w:val="008D6553"/>
    <w:rsid w:val="008D67EC"/>
    <w:rsid w:val="008D7747"/>
    <w:rsid w:val="008E05AE"/>
    <w:rsid w:val="008E19D9"/>
    <w:rsid w:val="008E1C08"/>
    <w:rsid w:val="008E3762"/>
    <w:rsid w:val="008E5978"/>
    <w:rsid w:val="008E61AE"/>
    <w:rsid w:val="008F041F"/>
    <w:rsid w:val="008F1B30"/>
    <w:rsid w:val="008F5986"/>
    <w:rsid w:val="008F6C76"/>
    <w:rsid w:val="008F7174"/>
    <w:rsid w:val="008F71D1"/>
    <w:rsid w:val="00900D9F"/>
    <w:rsid w:val="00900EA9"/>
    <w:rsid w:val="00903239"/>
    <w:rsid w:val="00904697"/>
    <w:rsid w:val="00906820"/>
    <w:rsid w:val="009102CC"/>
    <w:rsid w:val="0091108E"/>
    <w:rsid w:val="00913B7D"/>
    <w:rsid w:val="00913DF5"/>
    <w:rsid w:val="00915E5E"/>
    <w:rsid w:val="00916A78"/>
    <w:rsid w:val="00921A10"/>
    <w:rsid w:val="009247F5"/>
    <w:rsid w:val="009250E9"/>
    <w:rsid w:val="009253F7"/>
    <w:rsid w:val="00926573"/>
    <w:rsid w:val="009311BB"/>
    <w:rsid w:val="00932476"/>
    <w:rsid w:val="00932B91"/>
    <w:rsid w:val="00933416"/>
    <w:rsid w:val="0093429D"/>
    <w:rsid w:val="009349A6"/>
    <w:rsid w:val="009371AC"/>
    <w:rsid w:val="00937C94"/>
    <w:rsid w:val="00937E14"/>
    <w:rsid w:val="00940FBB"/>
    <w:rsid w:val="00942C16"/>
    <w:rsid w:val="00942DEC"/>
    <w:rsid w:val="00943252"/>
    <w:rsid w:val="00944B6D"/>
    <w:rsid w:val="00944DED"/>
    <w:rsid w:val="00944F81"/>
    <w:rsid w:val="00945AFF"/>
    <w:rsid w:val="009465E5"/>
    <w:rsid w:val="00946AB9"/>
    <w:rsid w:val="009476D4"/>
    <w:rsid w:val="0095172E"/>
    <w:rsid w:val="00951835"/>
    <w:rsid w:val="00951850"/>
    <w:rsid w:val="00954729"/>
    <w:rsid w:val="00960008"/>
    <w:rsid w:val="0096039E"/>
    <w:rsid w:val="00961647"/>
    <w:rsid w:val="00961C0F"/>
    <w:rsid w:val="00963B32"/>
    <w:rsid w:val="0096523E"/>
    <w:rsid w:val="0096563F"/>
    <w:rsid w:val="00965934"/>
    <w:rsid w:val="009664F7"/>
    <w:rsid w:val="009667EA"/>
    <w:rsid w:val="00970B12"/>
    <w:rsid w:val="0097533A"/>
    <w:rsid w:val="0097551A"/>
    <w:rsid w:val="00975DDF"/>
    <w:rsid w:val="009775FE"/>
    <w:rsid w:val="00977D77"/>
    <w:rsid w:val="0098131F"/>
    <w:rsid w:val="00981BAB"/>
    <w:rsid w:val="00982C7C"/>
    <w:rsid w:val="00983CD7"/>
    <w:rsid w:val="0098733F"/>
    <w:rsid w:val="00987445"/>
    <w:rsid w:val="009908E6"/>
    <w:rsid w:val="00991755"/>
    <w:rsid w:val="00995888"/>
    <w:rsid w:val="00996B42"/>
    <w:rsid w:val="009A071B"/>
    <w:rsid w:val="009A084A"/>
    <w:rsid w:val="009A0C1B"/>
    <w:rsid w:val="009A10A3"/>
    <w:rsid w:val="009A2762"/>
    <w:rsid w:val="009A35C4"/>
    <w:rsid w:val="009A376B"/>
    <w:rsid w:val="009A45F9"/>
    <w:rsid w:val="009B09B9"/>
    <w:rsid w:val="009B1138"/>
    <w:rsid w:val="009B1144"/>
    <w:rsid w:val="009B1523"/>
    <w:rsid w:val="009B1C4E"/>
    <w:rsid w:val="009B3663"/>
    <w:rsid w:val="009B4603"/>
    <w:rsid w:val="009B4C0D"/>
    <w:rsid w:val="009B5DA0"/>
    <w:rsid w:val="009B63C7"/>
    <w:rsid w:val="009C0749"/>
    <w:rsid w:val="009C0A15"/>
    <w:rsid w:val="009C126C"/>
    <w:rsid w:val="009C1C00"/>
    <w:rsid w:val="009C1C59"/>
    <w:rsid w:val="009C2248"/>
    <w:rsid w:val="009C28D3"/>
    <w:rsid w:val="009C3246"/>
    <w:rsid w:val="009C5063"/>
    <w:rsid w:val="009C5415"/>
    <w:rsid w:val="009C6721"/>
    <w:rsid w:val="009C71FF"/>
    <w:rsid w:val="009C7E14"/>
    <w:rsid w:val="009D11B5"/>
    <w:rsid w:val="009D41F3"/>
    <w:rsid w:val="009D44FF"/>
    <w:rsid w:val="009D5531"/>
    <w:rsid w:val="009D55EF"/>
    <w:rsid w:val="009D726F"/>
    <w:rsid w:val="009D7B71"/>
    <w:rsid w:val="009E489C"/>
    <w:rsid w:val="009E5841"/>
    <w:rsid w:val="009E7B00"/>
    <w:rsid w:val="009F1193"/>
    <w:rsid w:val="009F14A0"/>
    <w:rsid w:val="009F1C28"/>
    <w:rsid w:val="009F1D6D"/>
    <w:rsid w:val="009F3811"/>
    <w:rsid w:val="009F6382"/>
    <w:rsid w:val="009F6908"/>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3432"/>
    <w:rsid w:val="00A15BE4"/>
    <w:rsid w:val="00A16302"/>
    <w:rsid w:val="00A16C08"/>
    <w:rsid w:val="00A170CE"/>
    <w:rsid w:val="00A17ABE"/>
    <w:rsid w:val="00A20A65"/>
    <w:rsid w:val="00A20A6E"/>
    <w:rsid w:val="00A220C5"/>
    <w:rsid w:val="00A23D38"/>
    <w:rsid w:val="00A302F0"/>
    <w:rsid w:val="00A32345"/>
    <w:rsid w:val="00A33897"/>
    <w:rsid w:val="00A33F50"/>
    <w:rsid w:val="00A34050"/>
    <w:rsid w:val="00A34E92"/>
    <w:rsid w:val="00A359B6"/>
    <w:rsid w:val="00A36ABF"/>
    <w:rsid w:val="00A36FB4"/>
    <w:rsid w:val="00A43877"/>
    <w:rsid w:val="00A46768"/>
    <w:rsid w:val="00A46BFA"/>
    <w:rsid w:val="00A50C08"/>
    <w:rsid w:val="00A5134E"/>
    <w:rsid w:val="00A51EE4"/>
    <w:rsid w:val="00A53B92"/>
    <w:rsid w:val="00A54D83"/>
    <w:rsid w:val="00A62409"/>
    <w:rsid w:val="00A63D10"/>
    <w:rsid w:val="00A649D8"/>
    <w:rsid w:val="00A6566B"/>
    <w:rsid w:val="00A67D23"/>
    <w:rsid w:val="00A703CA"/>
    <w:rsid w:val="00A70DD6"/>
    <w:rsid w:val="00A71403"/>
    <w:rsid w:val="00A71D70"/>
    <w:rsid w:val="00A72C16"/>
    <w:rsid w:val="00A7323B"/>
    <w:rsid w:val="00A80A9B"/>
    <w:rsid w:val="00A83D72"/>
    <w:rsid w:val="00A855FF"/>
    <w:rsid w:val="00A858E3"/>
    <w:rsid w:val="00A85D22"/>
    <w:rsid w:val="00A91A69"/>
    <w:rsid w:val="00A92169"/>
    <w:rsid w:val="00A92612"/>
    <w:rsid w:val="00A92EB5"/>
    <w:rsid w:val="00A93B60"/>
    <w:rsid w:val="00A96062"/>
    <w:rsid w:val="00A96E88"/>
    <w:rsid w:val="00AA01B2"/>
    <w:rsid w:val="00AA08B6"/>
    <w:rsid w:val="00AA0BA4"/>
    <w:rsid w:val="00AA1A61"/>
    <w:rsid w:val="00AA1B74"/>
    <w:rsid w:val="00AA2605"/>
    <w:rsid w:val="00AA2BFE"/>
    <w:rsid w:val="00AA72D2"/>
    <w:rsid w:val="00AA7592"/>
    <w:rsid w:val="00AB16C7"/>
    <w:rsid w:val="00AB1FFC"/>
    <w:rsid w:val="00AB3B21"/>
    <w:rsid w:val="00AB48B6"/>
    <w:rsid w:val="00AB507F"/>
    <w:rsid w:val="00AB5C98"/>
    <w:rsid w:val="00AB7069"/>
    <w:rsid w:val="00AB70E2"/>
    <w:rsid w:val="00AC11F1"/>
    <w:rsid w:val="00AC12C9"/>
    <w:rsid w:val="00AC20BA"/>
    <w:rsid w:val="00AC2C4D"/>
    <w:rsid w:val="00AC5FF0"/>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AE"/>
    <w:rsid w:val="00AE5764"/>
    <w:rsid w:val="00AE68E3"/>
    <w:rsid w:val="00AE792F"/>
    <w:rsid w:val="00AE7954"/>
    <w:rsid w:val="00AE7F9F"/>
    <w:rsid w:val="00AF2677"/>
    <w:rsid w:val="00AF2929"/>
    <w:rsid w:val="00AF32AA"/>
    <w:rsid w:val="00AF4799"/>
    <w:rsid w:val="00AF6C0F"/>
    <w:rsid w:val="00B001D1"/>
    <w:rsid w:val="00B00EC3"/>
    <w:rsid w:val="00B01090"/>
    <w:rsid w:val="00B01CA1"/>
    <w:rsid w:val="00B024EF"/>
    <w:rsid w:val="00B02E94"/>
    <w:rsid w:val="00B0344B"/>
    <w:rsid w:val="00B034EF"/>
    <w:rsid w:val="00B03B0A"/>
    <w:rsid w:val="00B0428A"/>
    <w:rsid w:val="00B044E0"/>
    <w:rsid w:val="00B04D4E"/>
    <w:rsid w:val="00B06B8C"/>
    <w:rsid w:val="00B07A92"/>
    <w:rsid w:val="00B1046E"/>
    <w:rsid w:val="00B10D37"/>
    <w:rsid w:val="00B10F81"/>
    <w:rsid w:val="00B114D1"/>
    <w:rsid w:val="00B12F22"/>
    <w:rsid w:val="00B12FEE"/>
    <w:rsid w:val="00B13425"/>
    <w:rsid w:val="00B134C9"/>
    <w:rsid w:val="00B13886"/>
    <w:rsid w:val="00B141FF"/>
    <w:rsid w:val="00B17338"/>
    <w:rsid w:val="00B20D2C"/>
    <w:rsid w:val="00B21163"/>
    <w:rsid w:val="00B23886"/>
    <w:rsid w:val="00B23EFD"/>
    <w:rsid w:val="00B254D9"/>
    <w:rsid w:val="00B255E8"/>
    <w:rsid w:val="00B27498"/>
    <w:rsid w:val="00B27BC2"/>
    <w:rsid w:val="00B348A4"/>
    <w:rsid w:val="00B35666"/>
    <w:rsid w:val="00B36821"/>
    <w:rsid w:val="00B403C9"/>
    <w:rsid w:val="00B40888"/>
    <w:rsid w:val="00B41127"/>
    <w:rsid w:val="00B41906"/>
    <w:rsid w:val="00B41B7A"/>
    <w:rsid w:val="00B4205B"/>
    <w:rsid w:val="00B45E78"/>
    <w:rsid w:val="00B46938"/>
    <w:rsid w:val="00B4741C"/>
    <w:rsid w:val="00B5039C"/>
    <w:rsid w:val="00B517A1"/>
    <w:rsid w:val="00B526D8"/>
    <w:rsid w:val="00B52801"/>
    <w:rsid w:val="00B531F7"/>
    <w:rsid w:val="00B54909"/>
    <w:rsid w:val="00B551D7"/>
    <w:rsid w:val="00B5546C"/>
    <w:rsid w:val="00B60527"/>
    <w:rsid w:val="00B62A4B"/>
    <w:rsid w:val="00B62B1E"/>
    <w:rsid w:val="00B62C08"/>
    <w:rsid w:val="00B62C8F"/>
    <w:rsid w:val="00B64922"/>
    <w:rsid w:val="00B65330"/>
    <w:rsid w:val="00B6586F"/>
    <w:rsid w:val="00B67C05"/>
    <w:rsid w:val="00B722EB"/>
    <w:rsid w:val="00B72326"/>
    <w:rsid w:val="00B734B3"/>
    <w:rsid w:val="00B73534"/>
    <w:rsid w:val="00B77BF7"/>
    <w:rsid w:val="00B77E85"/>
    <w:rsid w:val="00B8015D"/>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907"/>
    <w:rsid w:val="00B964A3"/>
    <w:rsid w:val="00BA00D0"/>
    <w:rsid w:val="00BA6069"/>
    <w:rsid w:val="00BA7C9D"/>
    <w:rsid w:val="00BA7CC3"/>
    <w:rsid w:val="00BB0825"/>
    <w:rsid w:val="00BB131B"/>
    <w:rsid w:val="00BB27C3"/>
    <w:rsid w:val="00BB35E2"/>
    <w:rsid w:val="00BB48EA"/>
    <w:rsid w:val="00BB4C83"/>
    <w:rsid w:val="00BB4E8A"/>
    <w:rsid w:val="00BB7654"/>
    <w:rsid w:val="00BC22B5"/>
    <w:rsid w:val="00BC33E9"/>
    <w:rsid w:val="00BC747D"/>
    <w:rsid w:val="00BD0506"/>
    <w:rsid w:val="00BD1828"/>
    <w:rsid w:val="00BD2657"/>
    <w:rsid w:val="00BD2D37"/>
    <w:rsid w:val="00BD497C"/>
    <w:rsid w:val="00BD51B1"/>
    <w:rsid w:val="00BD572F"/>
    <w:rsid w:val="00BE0983"/>
    <w:rsid w:val="00BE2CAA"/>
    <w:rsid w:val="00BE4DD4"/>
    <w:rsid w:val="00BE573E"/>
    <w:rsid w:val="00BE697E"/>
    <w:rsid w:val="00BE7181"/>
    <w:rsid w:val="00BF139B"/>
    <w:rsid w:val="00BF26D1"/>
    <w:rsid w:val="00BF30AE"/>
    <w:rsid w:val="00BF5062"/>
    <w:rsid w:val="00BF5554"/>
    <w:rsid w:val="00BF5E5E"/>
    <w:rsid w:val="00C0064C"/>
    <w:rsid w:val="00C00DDA"/>
    <w:rsid w:val="00C01861"/>
    <w:rsid w:val="00C038C2"/>
    <w:rsid w:val="00C042A7"/>
    <w:rsid w:val="00C05B35"/>
    <w:rsid w:val="00C06AB6"/>
    <w:rsid w:val="00C076FA"/>
    <w:rsid w:val="00C07DE8"/>
    <w:rsid w:val="00C1037A"/>
    <w:rsid w:val="00C1068E"/>
    <w:rsid w:val="00C10A2F"/>
    <w:rsid w:val="00C14245"/>
    <w:rsid w:val="00C16E8A"/>
    <w:rsid w:val="00C17893"/>
    <w:rsid w:val="00C26A33"/>
    <w:rsid w:val="00C3016A"/>
    <w:rsid w:val="00C30FB8"/>
    <w:rsid w:val="00C31365"/>
    <w:rsid w:val="00C32280"/>
    <w:rsid w:val="00C327B8"/>
    <w:rsid w:val="00C3409B"/>
    <w:rsid w:val="00C34FF4"/>
    <w:rsid w:val="00C36A89"/>
    <w:rsid w:val="00C3724E"/>
    <w:rsid w:val="00C4027F"/>
    <w:rsid w:val="00C41BF3"/>
    <w:rsid w:val="00C42523"/>
    <w:rsid w:val="00C4335F"/>
    <w:rsid w:val="00C43BAF"/>
    <w:rsid w:val="00C44F91"/>
    <w:rsid w:val="00C514D4"/>
    <w:rsid w:val="00C55074"/>
    <w:rsid w:val="00C55CBB"/>
    <w:rsid w:val="00C55F02"/>
    <w:rsid w:val="00C56C15"/>
    <w:rsid w:val="00C60CE2"/>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911"/>
    <w:rsid w:val="00C7696F"/>
    <w:rsid w:val="00C77EE1"/>
    <w:rsid w:val="00C8094F"/>
    <w:rsid w:val="00C845C7"/>
    <w:rsid w:val="00C870C9"/>
    <w:rsid w:val="00C90921"/>
    <w:rsid w:val="00C91031"/>
    <w:rsid w:val="00C9110D"/>
    <w:rsid w:val="00C9162B"/>
    <w:rsid w:val="00C923A0"/>
    <w:rsid w:val="00C93A19"/>
    <w:rsid w:val="00C94EE8"/>
    <w:rsid w:val="00C9583D"/>
    <w:rsid w:val="00C963FB"/>
    <w:rsid w:val="00C97E76"/>
    <w:rsid w:val="00CA41B8"/>
    <w:rsid w:val="00CA4D05"/>
    <w:rsid w:val="00CB02C6"/>
    <w:rsid w:val="00CB07C8"/>
    <w:rsid w:val="00CB0A9D"/>
    <w:rsid w:val="00CB3632"/>
    <w:rsid w:val="00CB490E"/>
    <w:rsid w:val="00CB4B41"/>
    <w:rsid w:val="00CB5D86"/>
    <w:rsid w:val="00CC07B6"/>
    <w:rsid w:val="00CC1719"/>
    <w:rsid w:val="00CC18F8"/>
    <w:rsid w:val="00CC1CC8"/>
    <w:rsid w:val="00CC2712"/>
    <w:rsid w:val="00CC34F9"/>
    <w:rsid w:val="00CC379F"/>
    <w:rsid w:val="00CC422F"/>
    <w:rsid w:val="00CC436D"/>
    <w:rsid w:val="00CC51CA"/>
    <w:rsid w:val="00CC5824"/>
    <w:rsid w:val="00CC5EB3"/>
    <w:rsid w:val="00CC6F29"/>
    <w:rsid w:val="00CD0838"/>
    <w:rsid w:val="00CD0BF9"/>
    <w:rsid w:val="00CD4F7B"/>
    <w:rsid w:val="00CD6CDE"/>
    <w:rsid w:val="00CD7121"/>
    <w:rsid w:val="00CE0A04"/>
    <w:rsid w:val="00CE0CA1"/>
    <w:rsid w:val="00CE45F4"/>
    <w:rsid w:val="00CE4926"/>
    <w:rsid w:val="00CE5C4F"/>
    <w:rsid w:val="00CF0241"/>
    <w:rsid w:val="00CF0E1D"/>
    <w:rsid w:val="00CF38CB"/>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3B23"/>
    <w:rsid w:val="00D25704"/>
    <w:rsid w:val="00D25E55"/>
    <w:rsid w:val="00D263C1"/>
    <w:rsid w:val="00D27FCD"/>
    <w:rsid w:val="00D328B0"/>
    <w:rsid w:val="00D3495B"/>
    <w:rsid w:val="00D34DAD"/>
    <w:rsid w:val="00D36836"/>
    <w:rsid w:val="00D36F54"/>
    <w:rsid w:val="00D378C3"/>
    <w:rsid w:val="00D40EB0"/>
    <w:rsid w:val="00D417DA"/>
    <w:rsid w:val="00D41ED6"/>
    <w:rsid w:val="00D43F28"/>
    <w:rsid w:val="00D44F5C"/>
    <w:rsid w:val="00D451B2"/>
    <w:rsid w:val="00D45D79"/>
    <w:rsid w:val="00D45F90"/>
    <w:rsid w:val="00D46292"/>
    <w:rsid w:val="00D50FE9"/>
    <w:rsid w:val="00D514E3"/>
    <w:rsid w:val="00D54DFA"/>
    <w:rsid w:val="00D55ED9"/>
    <w:rsid w:val="00D561B9"/>
    <w:rsid w:val="00D569BD"/>
    <w:rsid w:val="00D576FE"/>
    <w:rsid w:val="00D60C5A"/>
    <w:rsid w:val="00D6367D"/>
    <w:rsid w:val="00D63B04"/>
    <w:rsid w:val="00D6423E"/>
    <w:rsid w:val="00D71FDA"/>
    <w:rsid w:val="00D75AD6"/>
    <w:rsid w:val="00D7702D"/>
    <w:rsid w:val="00D77FB4"/>
    <w:rsid w:val="00D8125B"/>
    <w:rsid w:val="00D81C7C"/>
    <w:rsid w:val="00D81E54"/>
    <w:rsid w:val="00D8511E"/>
    <w:rsid w:val="00D86C66"/>
    <w:rsid w:val="00D87CC5"/>
    <w:rsid w:val="00D911A3"/>
    <w:rsid w:val="00D91321"/>
    <w:rsid w:val="00D91F5F"/>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C0C1C"/>
    <w:rsid w:val="00DC1B0F"/>
    <w:rsid w:val="00DC56AD"/>
    <w:rsid w:val="00DC5B68"/>
    <w:rsid w:val="00DC5E4D"/>
    <w:rsid w:val="00DC5F7F"/>
    <w:rsid w:val="00DD0329"/>
    <w:rsid w:val="00DD078D"/>
    <w:rsid w:val="00DD0D3E"/>
    <w:rsid w:val="00DD188D"/>
    <w:rsid w:val="00DD4A25"/>
    <w:rsid w:val="00DD6FF7"/>
    <w:rsid w:val="00DE051C"/>
    <w:rsid w:val="00DE0B92"/>
    <w:rsid w:val="00DE206D"/>
    <w:rsid w:val="00DE2C6D"/>
    <w:rsid w:val="00DE5096"/>
    <w:rsid w:val="00DF020F"/>
    <w:rsid w:val="00DF0B68"/>
    <w:rsid w:val="00DF0C50"/>
    <w:rsid w:val="00DF28AE"/>
    <w:rsid w:val="00DF3865"/>
    <w:rsid w:val="00DF3C84"/>
    <w:rsid w:val="00DF4019"/>
    <w:rsid w:val="00DF426D"/>
    <w:rsid w:val="00DF78B1"/>
    <w:rsid w:val="00E021C5"/>
    <w:rsid w:val="00E022EB"/>
    <w:rsid w:val="00E023BE"/>
    <w:rsid w:val="00E029F8"/>
    <w:rsid w:val="00E05642"/>
    <w:rsid w:val="00E05D73"/>
    <w:rsid w:val="00E06BE1"/>
    <w:rsid w:val="00E06FB2"/>
    <w:rsid w:val="00E12453"/>
    <w:rsid w:val="00E12554"/>
    <w:rsid w:val="00E12883"/>
    <w:rsid w:val="00E12F81"/>
    <w:rsid w:val="00E13408"/>
    <w:rsid w:val="00E14339"/>
    <w:rsid w:val="00E14374"/>
    <w:rsid w:val="00E14F91"/>
    <w:rsid w:val="00E15C1A"/>
    <w:rsid w:val="00E161AB"/>
    <w:rsid w:val="00E174CD"/>
    <w:rsid w:val="00E1785E"/>
    <w:rsid w:val="00E20A77"/>
    <w:rsid w:val="00E21488"/>
    <w:rsid w:val="00E218D9"/>
    <w:rsid w:val="00E22837"/>
    <w:rsid w:val="00E24D59"/>
    <w:rsid w:val="00E24E6B"/>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79DF"/>
    <w:rsid w:val="00E62341"/>
    <w:rsid w:val="00E65411"/>
    <w:rsid w:val="00E65B29"/>
    <w:rsid w:val="00E67AB4"/>
    <w:rsid w:val="00E67CA0"/>
    <w:rsid w:val="00E70593"/>
    <w:rsid w:val="00E709A9"/>
    <w:rsid w:val="00E7176F"/>
    <w:rsid w:val="00E71BB3"/>
    <w:rsid w:val="00E71BC4"/>
    <w:rsid w:val="00E71D0A"/>
    <w:rsid w:val="00E74AD1"/>
    <w:rsid w:val="00E7539C"/>
    <w:rsid w:val="00E77B46"/>
    <w:rsid w:val="00E77B86"/>
    <w:rsid w:val="00E91970"/>
    <w:rsid w:val="00E93213"/>
    <w:rsid w:val="00E933BD"/>
    <w:rsid w:val="00E958F7"/>
    <w:rsid w:val="00E959F5"/>
    <w:rsid w:val="00E95CC6"/>
    <w:rsid w:val="00E961B9"/>
    <w:rsid w:val="00E97F8A"/>
    <w:rsid w:val="00EA0444"/>
    <w:rsid w:val="00EA0D1D"/>
    <w:rsid w:val="00EA1449"/>
    <w:rsid w:val="00EA1675"/>
    <w:rsid w:val="00EA2231"/>
    <w:rsid w:val="00EA51B6"/>
    <w:rsid w:val="00EA5600"/>
    <w:rsid w:val="00EA5E2C"/>
    <w:rsid w:val="00EA5F81"/>
    <w:rsid w:val="00EA6151"/>
    <w:rsid w:val="00EB05C4"/>
    <w:rsid w:val="00EB139B"/>
    <w:rsid w:val="00EB1739"/>
    <w:rsid w:val="00EB2EF2"/>
    <w:rsid w:val="00EB377C"/>
    <w:rsid w:val="00EB5560"/>
    <w:rsid w:val="00EC02F7"/>
    <w:rsid w:val="00EC0CD9"/>
    <w:rsid w:val="00EC0E17"/>
    <w:rsid w:val="00EC0E19"/>
    <w:rsid w:val="00EC1D79"/>
    <w:rsid w:val="00EC2D8A"/>
    <w:rsid w:val="00EC542F"/>
    <w:rsid w:val="00EC60B4"/>
    <w:rsid w:val="00EC7CC2"/>
    <w:rsid w:val="00ED0D96"/>
    <w:rsid w:val="00ED1112"/>
    <w:rsid w:val="00ED5895"/>
    <w:rsid w:val="00ED6293"/>
    <w:rsid w:val="00ED7278"/>
    <w:rsid w:val="00ED7C3A"/>
    <w:rsid w:val="00ED7DD4"/>
    <w:rsid w:val="00ED7EEF"/>
    <w:rsid w:val="00EE06BE"/>
    <w:rsid w:val="00EE09A3"/>
    <w:rsid w:val="00EE12BF"/>
    <w:rsid w:val="00EE1527"/>
    <w:rsid w:val="00EE1B63"/>
    <w:rsid w:val="00EE1F56"/>
    <w:rsid w:val="00EE28AC"/>
    <w:rsid w:val="00EE4F8F"/>
    <w:rsid w:val="00EF1BF7"/>
    <w:rsid w:val="00EF2BE5"/>
    <w:rsid w:val="00EF345A"/>
    <w:rsid w:val="00EF35A1"/>
    <w:rsid w:val="00EF3EB6"/>
    <w:rsid w:val="00EF5523"/>
    <w:rsid w:val="00EF7191"/>
    <w:rsid w:val="00EF7AF7"/>
    <w:rsid w:val="00F027C4"/>
    <w:rsid w:val="00F03521"/>
    <w:rsid w:val="00F036F2"/>
    <w:rsid w:val="00F04DC2"/>
    <w:rsid w:val="00F06C1B"/>
    <w:rsid w:val="00F07ADD"/>
    <w:rsid w:val="00F10DAB"/>
    <w:rsid w:val="00F14D5B"/>
    <w:rsid w:val="00F23D3F"/>
    <w:rsid w:val="00F26049"/>
    <w:rsid w:val="00F30113"/>
    <w:rsid w:val="00F310C9"/>
    <w:rsid w:val="00F322A1"/>
    <w:rsid w:val="00F32713"/>
    <w:rsid w:val="00F32FDD"/>
    <w:rsid w:val="00F331D0"/>
    <w:rsid w:val="00F3361E"/>
    <w:rsid w:val="00F33939"/>
    <w:rsid w:val="00F34781"/>
    <w:rsid w:val="00F36ACA"/>
    <w:rsid w:val="00F4059D"/>
    <w:rsid w:val="00F417F3"/>
    <w:rsid w:val="00F42D64"/>
    <w:rsid w:val="00F444F3"/>
    <w:rsid w:val="00F469B4"/>
    <w:rsid w:val="00F50AF8"/>
    <w:rsid w:val="00F5649B"/>
    <w:rsid w:val="00F61651"/>
    <w:rsid w:val="00F62894"/>
    <w:rsid w:val="00F62B98"/>
    <w:rsid w:val="00F6353E"/>
    <w:rsid w:val="00F63A00"/>
    <w:rsid w:val="00F64BA1"/>
    <w:rsid w:val="00F662D4"/>
    <w:rsid w:val="00F66A9A"/>
    <w:rsid w:val="00F67356"/>
    <w:rsid w:val="00F67D77"/>
    <w:rsid w:val="00F71D1B"/>
    <w:rsid w:val="00F72F6F"/>
    <w:rsid w:val="00F75AB1"/>
    <w:rsid w:val="00F771D6"/>
    <w:rsid w:val="00F775B5"/>
    <w:rsid w:val="00F77A73"/>
    <w:rsid w:val="00F77A92"/>
    <w:rsid w:val="00F81014"/>
    <w:rsid w:val="00F81E72"/>
    <w:rsid w:val="00F824CA"/>
    <w:rsid w:val="00F83288"/>
    <w:rsid w:val="00F857CF"/>
    <w:rsid w:val="00F86F1B"/>
    <w:rsid w:val="00F9007A"/>
    <w:rsid w:val="00F91A29"/>
    <w:rsid w:val="00F91B11"/>
    <w:rsid w:val="00F9252C"/>
    <w:rsid w:val="00F92B73"/>
    <w:rsid w:val="00F93693"/>
    <w:rsid w:val="00F939D3"/>
    <w:rsid w:val="00F9462C"/>
    <w:rsid w:val="00F96011"/>
    <w:rsid w:val="00FA0226"/>
    <w:rsid w:val="00FA28D7"/>
    <w:rsid w:val="00FA361F"/>
    <w:rsid w:val="00FA7DAC"/>
    <w:rsid w:val="00FB0439"/>
    <w:rsid w:val="00FB0D6A"/>
    <w:rsid w:val="00FB1483"/>
    <w:rsid w:val="00FB15D9"/>
    <w:rsid w:val="00FB1910"/>
    <w:rsid w:val="00FB1C36"/>
    <w:rsid w:val="00FB2E88"/>
    <w:rsid w:val="00FB3A01"/>
    <w:rsid w:val="00FB3D50"/>
    <w:rsid w:val="00FB4183"/>
    <w:rsid w:val="00FB5875"/>
    <w:rsid w:val="00FC0906"/>
    <w:rsid w:val="00FC1775"/>
    <w:rsid w:val="00FC17B5"/>
    <w:rsid w:val="00FC1D26"/>
    <w:rsid w:val="00FC3898"/>
    <w:rsid w:val="00FC47D1"/>
    <w:rsid w:val="00FC49C7"/>
    <w:rsid w:val="00FC5BE0"/>
    <w:rsid w:val="00FC5C50"/>
    <w:rsid w:val="00FC69CE"/>
    <w:rsid w:val="00FD07B4"/>
    <w:rsid w:val="00FD0EF0"/>
    <w:rsid w:val="00FD3321"/>
    <w:rsid w:val="00FD3819"/>
    <w:rsid w:val="00FD4ED6"/>
    <w:rsid w:val="00FD605B"/>
    <w:rsid w:val="00FD6E2F"/>
    <w:rsid w:val="00FD79F4"/>
    <w:rsid w:val="00FE0769"/>
    <w:rsid w:val="00FE0899"/>
    <w:rsid w:val="00FE3202"/>
    <w:rsid w:val="00FE5633"/>
    <w:rsid w:val="00FE7828"/>
    <w:rsid w:val="00FF1F56"/>
    <w:rsid w:val="00FF2891"/>
    <w:rsid w:val="00FF28D1"/>
    <w:rsid w:val="00FF2B40"/>
    <w:rsid w:val="00FF394C"/>
    <w:rsid w:val="00FF3FFA"/>
    <w:rsid w:val="00FF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535EB13"/>
  <w15:chartTrackingRefBased/>
  <w15:docId w15:val="{5C367B2F-8859-4318-9F60-574EA69D8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uiPriority w:val="99"/>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3"/>
      </w:numPr>
    </w:pPr>
  </w:style>
  <w:style w:type="paragraph" w:customStyle="1" w:styleId="xxmsolistparagraph">
    <w:name w:val="x_x_msolistparagraph"/>
    <w:basedOn w:val="Normal"/>
    <w:rsid w:val="00022B43"/>
    <w:pPr>
      <w:spacing w:after="160" w:line="252" w:lineRule="auto"/>
      <w:ind w:left="720"/>
    </w:pPr>
    <w:rPr>
      <w:rFonts w:ascii="Calibri" w:eastAsiaTheme="minorHAnsi" w:hAnsi="Calibri" w:cs="Calibri"/>
      <w:sz w:val="22"/>
      <w:szCs w:val="22"/>
      <w:lang w:eastAsia="en-GB"/>
    </w:rPr>
  </w:style>
  <w:style w:type="paragraph" w:styleId="Subtitle">
    <w:name w:val="Subtitle"/>
    <w:basedOn w:val="Normal"/>
    <w:next w:val="Normal"/>
    <w:link w:val="SubtitleChar"/>
    <w:qFormat/>
    <w:rsid w:val="00610B3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610B37"/>
    <w:rPr>
      <w:rFonts w:asciiTheme="minorHAnsi" w:eastAsiaTheme="minorEastAsia" w:hAnsiTheme="minorHAnsi" w:cstheme="minorBidi"/>
      <w:color w:val="5A5A5A" w:themeColor="text1" w:themeTint="A5"/>
      <w:spacing w:val="15"/>
      <w:sz w:val="22"/>
      <w:szCs w:val="22"/>
      <w:lang w:eastAsia="zh-CN"/>
    </w:rPr>
  </w:style>
  <w:style w:type="paragraph" w:styleId="Title">
    <w:name w:val="Title"/>
    <w:basedOn w:val="Normal"/>
    <w:next w:val="Normal"/>
    <w:link w:val="TitleChar"/>
    <w:qFormat/>
    <w:rsid w:val="00610B3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10B37"/>
    <w:rPr>
      <w:rFonts w:asciiTheme="majorHAnsi" w:eastAsiaTheme="majorEastAsia" w:hAnsiTheme="majorHAnsi" w:cstheme="majorBidi"/>
      <w:spacing w:val="-10"/>
      <w:kern w:val="28"/>
      <w:sz w:val="56"/>
      <w:szCs w:val="5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963143">
      <w:bodyDiv w:val="1"/>
      <w:marLeft w:val="0"/>
      <w:marRight w:val="0"/>
      <w:marTop w:val="0"/>
      <w:marBottom w:val="0"/>
      <w:divBdr>
        <w:top w:val="none" w:sz="0" w:space="0" w:color="auto"/>
        <w:left w:val="none" w:sz="0" w:space="0" w:color="auto"/>
        <w:bottom w:val="none" w:sz="0" w:space="0" w:color="auto"/>
        <w:right w:val="none" w:sz="0" w:space="0" w:color="auto"/>
      </w:divBdr>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21536885">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52429436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555017">
      <w:bodyDiv w:val="1"/>
      <w:marLeft w:val="0"/>
      <w:marRight w:val="0"/>
      <w:marTop w:val="0"/>
      <w:marBottom w:val="0"/>
      <w:divBdr>
        <w:top w:val="none" w:sz="0" w:space="0" w:color="auto"/>
        <w:left w:val="none" w:sz="0" w:space="0" w:color="auto"/>
        <w:bottom w:val="none" w:sz="0" w:space="0" w:color="auto"/>
        <w:right w:val="none" w:sz="0" w:space="0" w:color="auto"/>
      </w:divBdr>
    </w:div>
    <w:div w:id="1081026983">
      <w:bodyDiv w:val="1"/>
      <w:marLeft w:val="0"/>
      <w:marRight w:val="0"/>
      <w:marTop w:val="0"/>
      <w:marBottom w:val="0"/>
      <w:divBdr>
        <w:top w:val="none" w:sz="0" w:space="0" w:color="auto"/>
        <w:left w:val="none" w:sz="0" w:space="0" w:color="auto"/>
        <w:bottom w:val="none" w:sz="0" w:space="0" w:color="auto"/>
        <w:right w:val="none" w:sz="0" w:space="0" w:color="auto"/>
      </w:divBdr>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AC7AE02B6A064483E0E6A6989144D3" ma:contentTypeVersion="15" ma:contentTypeDescription="Create a new document." ma:contentTypeScope="" ma:versionID="3a92d8670ac0d72a5dbda102481707af">
  <xsd:schema xmlns:xsd="http://www.w3.org/2001/XMLSchema" xmlns:xs="http://www.w3.org/2001/XMLSchema" xmlns:p="http://schemas.microsoft.com/office/2006/metadata/properties" xmlns:ns2="45d9130b-bbb9-4d76-a522-50a16305d5d1" xmlns:ns3="9793810e-d4fc-4e6d-b3bb-990ea19b57f8" targetNamespace="http://schemas.microsoft.com/office/2006/metadata/properties" ma:root="true" ma:fieldsID="a34a4c5cfc85c530e11662904ecf808d" ns2:_="" ns3:_="">
    <xsd:import namespace="45d9130b-bbb9-4d76-a522-50a16305d5d1"/>
    <xsd:import namespace="9793810e-d4fc-4e6d-b3bb-990ea19b57f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d9130b-bbb9-4d76-a522-50a16305d5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3810e-d4fc-4e6d-b3bb-990ea19b57f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0a34644-f721-4cbd-b3f5-15178ed9eeef}" ma:internalName="TaxCatchAll" ma:showField="CatchAllData" ma:web="9793810e-d4fc-4e6d-b3bb-990ea19b57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d9130b-bbb9-4d76-a522-50a16305d5d1">
      <Terms xmlns="http://schemas.microsoft.com/office/infopath/2007/PartnerControls"/>
    </lcf76f155ced4ddcb4097134ff3c332f>
    <TaxCatchAll xmlns="9793810e-d4fc-4e6d-b3bb-990ea19b57f8" xsi:nil="true"/>
  </documentManagement>
</p:properties>
</file>

<file path=customXml/item3.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F8633-0389-4EB7-8ADB-DCF29501E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d9130b-bbb9-4d76-a522-50a16305d5d1"/>
    <ds:schemaRef ds:uri="9793810e-d4fc-4e6d-b3bb-990ea19b57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341AF-44AB-4FA0-9F86-AF8A31224DFD}">
  <ds:schemaRefs>
    <ds:schemaRef ds:uri="http://purl.org/dc/dcmitype/"/>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9793810e-d4fc-4e6d-b3bb-990ea19b57f8"/>
    <ds:schemaRef ds:uri="45d9130b-bbb9-4d76-a522-50a16305d5d1"/>
    <ds:schemaRef ds:uri="http://purl.org/dc/terms/"/>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5.xml><?xml version="1.0" encoding="utf-8"?>
<ds:datastoreItem xmlns:ds="http://schemas.openxmlformats.org/officeDocument/2006/customXml" ds:itemID="{C4FED680-7C36-4AE5-B204-0870B0831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Ruth Wiltshire</cp:lastModifiedBy>
  <cp:revision>2</cp:revision>
  <cp:lastPrinted>2025-09-25T10:24:00Z</cp:lastPrinted>
  <dcterms:created xsi:type="dcterms:W3CDTF">2025-10-23T09:26:00Z</dcterms:created>
  <dcterms:modified xsi:type="dcterms:W3CDTF">2025-10-23T09:26:00Z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0x0101001EAC7AE02B6A064483E0E6A6989144D3</vt:lpwstr>
  </property>
  <property fmtid="{D5CDD505-2E9C-101B-9397-08002B2CF9AE}" pid="33" name="MediaServiceImageTags">
    <vt:lpwstr/>
  </property>
</Properties>
</file>